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076A" w14:textId="12FD6F14" w:rsidR="00722B65" w:rsidRPr="00C25C87" w:rsidRDefault="00722B65" w:rsidP="00722B65">
      <w:pPr>
        <w:pStyle w:val="Standard"/>
        <w:rPr>
          <w:rFonts w:cs="Times New Roman"/>
          <w:b/>
          <w:bCs/>
        </w:rPr>
      </w:pPr>
      <w:r w:rsidRPr="00C25C87">
        <w:rPr>
          <w:rFonts w:cs="Times New Roman"/>
          <w:b/>
          <w:bCs/>
        </w:rPr>
        <w:t xml:space="preserve">Nr. Înreg : </w:t>
      </w:r>
      <w:r w:rsidR="00027681">
        <w:rPr>
          <w:rFonts w:cs="Times New Roman"/>
          <w:b/>
          <w:bCs/>
        </w:rPr>
        <w:t>71/22.08.2022</w:t>
      </w:r>
    </w:p>
    <w:p w14:paraId="79C23D14" w14:textId="77777777" w:rsidR="00722B65" w:rsidRPr="00C25C87" w:rsidRDefault="00722B65" w:rsidP="00722B65">
      <w:pPr>
        <w:pStyle w:val="Standard"/>
        <w:rPr>
          <w:rFonts w:cs="Times New Roman"/>
          <w:b/>
          <w:bCs/>
        </w:rPr>
      </w:pPr>
    </w:p>
    <w:p w14:paraId="2BAE24B9" w14:textId="77777777" w:rsidR="00722B65" w:rsidRPr="00C25C87" w:rsidRDefault="00722B65" w:rsidP="00722B65">
      <w:pPr>
        <w:pStyle w:val="Standard"/>
        <w:rPr>
          <w:rFonts w:cs="Times New Roman"/>
          <w:b/>
          <w:bCs/>
        </w:rPr>
      </w:pPr>
    </w:p>
    <w:p w14:paraId="52C39BCE" w14:textId="77777777" w:rsidR="00722B65" w:rsidRPr="00C25C87" w:rsidRDefault="00722B65" w:rsidP="00722B65">
      <w:pPr>
        <w:pStyle w:val="Standard"/>
        <w:spacing w:line="360" w:lineRule="auto"/>
        <w:jc w:val="center"/>
        <w:rPr>
          <w:rFonts w:cs="Times New Roman"/>
          <w:b/>
          <w:bCs/>
        </w:rPr>
      </w:pPr>
      <w:r w:rsidRPr="00C25C87">
        <w:rPr>
          <w:rFonts w:cs="Times New Roman"/>
          <w:b/>
          <w:bCs/>
        </w:rPr>
        <w:t>CAIET DE SARCINI</w:t>
      </w:r>
    </w:p>
    <w:p w14:paraId="71B5BC91" w14:textId="243D1CAC" w:rsidR="00C25C87" w:rsidRPr="00C25C87" w:rsidRDefault="00C25C87" w:rsidP="00C25C87">
      <w:pPr>
        <w:spacing w:after="0"/>
        <w:contextualSpacing/>
        <w:jc w:val="center"/>
        <w:rPr>
          <w:rFonts w:ascii="Times New Roman" w:eastAsiaTheme="minorHAnsi" w:hAnsi="Times New Roman"/>
          <w:b/>
          <w:bCs/>
          <w:sz w:val="24"/>
          <w:szCs w:val="24"/>
          <w:lang w:val="ro-RO"/>
        </w:rPr>
      </w:pPr>
      <w:bookmarkStart w:id="0" w:name="_Hlk111626717"/>
      <w:r>
        <w:rPr>
          <w:rFonts w:ascii="Times New Roman" w:hAnsi="Times New Roman"/>
          <w:b/>
          <w:bCs/>
          <w:sz w:val="24"/>
          <w:szCs w:val="24"/>
          <w:lang w:val="ro-RO"/>
        </w:rPr>
        <w:t>Privind achiziția de servicii de transport</w:t>
      </w:r>
      <w:r w:rsidR="00274036">
        <w:rPr>
          <w:rFonts w:ascii="Times New Roman" w:hAnsi="Times New Roman"/>
          <w:b/>
          <w:bCs/>
          <w:sz w:val="24"/>
          <w:szCs w:val="24"/>
          <w:lang w:val="ro-RO"/>
        </w:rPr>
        <w:t xml:space="preserve"> intern</w:t>
      </w:r>
      <w:r w:rsidRPr="00C25C87">
        <w:rPr>
          <w:rFonts w:ascii="Times New Roman" w:hAnsi="Times New Roman"/>
          <w:b/>
          <w:bCs/>
          <w:sz w:val="24"/>
          <w:szCs w:val="24"/>
          <w:lang w:val="ro-RO"/>
        </w:rPr>
        <w:t>,</w:t>
      </w:r>
    </w:p>
    <w:p w14:paraId="31AFA565" w14:textId="351CE7FE" w:rsidR="00C25C87" w:rsidRPr="00C25C87" w:rsidRDefault="00C25C87" w:rsidP="00C25C87">
      <w:pPr>
        <w:pStyle w:val="Standard"/>
        <w:contextualSpacing/>
        <w:jc w:val="center"/>
        <w:rPr>
          <w:rFonts w:cs="Times New Roman"/>
          <w:b/>
          <w:bCs/>
        </w:rPr>
      </w:pPr>
      <w:r>
        <w:rPr>
          <w:rFonts w:cs="Times New Roman"/>
          <w:b/>
          <w:bCs/>
          <w:lang w:val="ro-RO"/>
        </w:rPr>
        <w:t>p</w:t>
      </w:r>
      <w:r w:rsidRPr="00C25C87">
        <w:rPr>
          <w:rFonts w:cs="Times New Roman"/>
          <w:b/>
          <w:bCs/>
          <w:lang w:val="ro-RO"/>
        </w:rPr>
        <w:t xml:space="preserve">entru </w:t>
      </w:r>
      <w:r w:rsidRPr="00C25C87">
        <w:rPr>
          <w:rFonts w:cs="Times New Roman"/>
          <w:b/>
          <w:bCs/>
        </w:rPr>
        <w:t>”Conferin</w:t>
      </w:r>
      <w:r w:rsidRPr="00C25C87">
        <w:rPr>
          <w:rFonts w:cs="Times New Roman"/>
          <w:b/>
          <w:bCs/>
          <w:lang w:val="ro-RO"/>
        </w:rPr>
        <w:t>ța internațională a lectorilor de limba română</w:t>
      </w:r>
      <w:r w:rsidRPr="00C25C87">
        <w:rPr>
          <w:rFonts w:cs="Times New Roman"/>
          <w:b/>
          <w:bCs/>
        </w:rPr>
        <w:t>”</w:t>
      </w:r>
    </w:p>
    <w:p w14:paraId="640FF75E" w14:textId="2F6DB1BE" w:rsidR="00C25C87" w:rsidRPr="00C25C87" w:rsidRDefault="00C25C87" w:rsidP="00C25C87">
      <w:pPr>
        <w:pStyle w:val="Heading3"/>
        <w:tabs>
          <w:tab w:val="left" w:pos="3960"/>
          <w:tab w:val="left" w:pos="4140"/>
        </w:tabs>
        <w:spacing w:before="0" w:after="0"/>
        <w:contextualSpacing/>
        <w:jc w:val="center"/>
        <w:rPr>
          <w:rFonts w:ascii="Times New Roman" w:hAnsi="Times New Roman"/>
          <w:sz w:val="24"/>
          <w:szCs w:val="24"/>
          <w:lang w:val="ro-RO"/>
        </w:rPr>
      </w:pPr>
      <w:r w:rsidRPr="00C25C87">
        <w:rPr>
          <w:rFonts w:ascii="Times New Roman" w:hAnsi="Times New Roman"/>
          <w:sz w:val="24"/>
          <w:szCs w:val="24"/>
          <w:lang w:val="de-DE"/>
        </w:rPr>
        <w:t>ce se va des</w:t>
      </w:r>
      <w:r w:rsidRPr="00C25C87">
        <w:rPr>
          <w:rFonts w:ascii="Times New Roman" w:hAnsi="Times New Roman"/>
          <w:sz w:val="24"/>
          <w:szCs w:val="24"/>
          <w:lang w:val="ro-RO"/>
        </w:rPr>
        <w:t xml:space="preserve">fășura în perioada </w:t>
      </w:r>
      <w:r>
        <w:rPr>
          <w:rFonts w:ascii="Times New Roman" w:hAnsi="Times New Roman"/>
          <w:sz w:val="24"/>
          <w:szCs w:val="24"/>
          <w:lang w:val="ro-RO"/>
        </w:rPr>
        <w:t>0</w:t>
      </w:r>
      <w:r w:rsidRPr="00C25C87">
        <w:rPr>
          <w:rFonts w:ascii="Times New Roman" w:hAnsi="Times New Roman"/>
          <w:sz w:val="24"/>
          <w:szCs w:val="24"/>
          <w:lang w:val="ro-RO"/>
        </w:rPr>
        <w:t xml:space="preserve">5 - </w:t>
      </w:r>
      <w:r>
        <w:rPr>
          <w:rFonts w:ascii="Times New Roman" w:hAnsi="Times New Roman"/>
          <w:sz w:val="24"/>
          <w:szCs w:val="24"/>
          <w:lang w:val="ro-RO"/>
        </w:rPr>
        <w:t>0</w:t>
      </w:r>
      <w:r w:rsidRPr="00C25C87">
        <w:rPr>
          <w:rFonts w:ascii="Times New Roman" w:hAnsi="Times New Roman"/>
          <w:sz w:val="24"/>
          <w:szCs w:val="24"/>
          <w:lang w:val="ro-RO"/>
        </w:rPr>
        <w:t>8 septembrie 2022</w:t>
      </w:r>
      <w:r w:rsidR="002D7005">
        <w:rPr>
          <w:rFonts w:ascii="Times New Roman" w:hAnsi="Times New Roman"/>
          <w:sz w:val="24"/>
          <w:szCs w:val="24"/>
          <w:lang w:val="ro-RO"/>
        </w:rPr>
        <w:t xml:space="preserve"> în</w:t>
      </w:r>
      <w:r w:rsidRPr="00C25C87">
        <w:rPr>
          <w:rFonts w:ascii="Times New Roman" w:hAnsi="Times New Roman"/>
          <w:sz w:val="24"/>
          <w:szCs w:val="24"/>
          <w:lang w:val="ro-RO"/>
        </w:rPr>
        <w:t xml:space="preserve"> </w:t>
      </w:r>
      <w:r w:rsidR="009E6440">
        <w:rPr>
          <w:rFonts w:ascii="Times New Roman" w:hAnsi="Times New Roman"/>
          <w:sz w:val="24"/>
          <w:szCs w:val="24"/>
          <w:lang w:val="ro-RO"/>
        </w:rPr>
        <w:t>Mamaia/</w:t>
      </w:r>
      <w:r w:rsidRPr="00C25C87">
        <w:rPr>
          <w:rFonts w:ascii="Times New Roman" w:hAnsi="Times New Roman"/>
          <w:sz w:val="24"/>
          <w:szCs w:val="24"/>
          <w:lang w:val="ro-RO"/>
        </w:rPr>
        <w:t>Constanța</w:t>
      </w:r>
      <w:r>
        <w:rPr>
          <w:rFonts w:ascii="Times New Roman" w:hAnsi="Times New Roman"/>
          <w:sz w:val="24"/>
          <w:szCs w:val="24"/>
          <w:lang w:val="ro-RO"/>
        </w:rPr>
        <w:t>.</w:t>
      </w:r>
    </w:p>
    <w:p w14:paraId="5391B22E" w14:textId="77777777" w:rsidR="00C25C87" w:rsidRPr="00C25C87" w:rsidRDefault="00C25C87" w:rsidP="00C25C87">
      <w:pPr>
        <w:spacing w:after="0" w:line="240" w:lineRule="auto"/>
        <w:contextualSpacing/>
        <w:jc w:val="center"/>
        <w:rPr>
          <w:rFonts w:ascii="Times New Roman" w:hAnsi="Times New Roman"/>
          <w:b/>
          <w:bCs/>
          <w:sz w:val="24"/>
          <w:szCs w:val="24"/>
          <w:lang w:val="ro-RO"/>
        </w:rPr>
      </w:pPr>
      <w:r w:rsidRPr="00C25C87">
        <w:rPr>
          <w:rFonts w:ascii="Times New Roman" w:hAnsi="Times New Roman"/>
          <w:b/>
          <w:bCs/>
          <w:sz w:val="24"/>
          <w:szCs w:val="24"/>
          <w:lang w:val="ro-RO"/>
        </w:rPr>
        <w:t>COD CPV: 60170000-0 - Închiriere de vehicule de transport de persoane cu şofer</w:t>
      </w:r>
    </w:p>
    <w:p w14:paraId="176D712B" w14:textId="77777777" w:rsidR="00C25C87" w:rsidRPr="00C25C87" w:rsidRDefault="00C25C87" w:rsidP="00C25C87">
      <w:pPr>
        <w:spacing w:after="120"/>
        <w:jc w:val="center"/>
        <w:rPr>
          <w:rFonts w:ascii="Times New Roman" w:hAnsi="Times New Roman"/>
          <w:b/>
          <w:bCs/>
          <w:sz w:val="24"/>
          <w:szCs w:val="24"/>
          <w:lang w:val="ro-RO"/>
        </w:rPr>
      </w:pPr>
    </w:p>
    <w:p w14:paraId="5C9B4C05" w14:textId="77777777" w:rsidR="00C25C87" w:rsidRPr="00C25C87" w:rsidRDefault="00C25C87" w:rsidP="00C25C87">
      <w:pPr>
        <w:spacing w:after="120"/>
        <w:jc w:val="center"/>
        <w:rPr>
          <w:rFonts w:ascii="Times New Roman" w:hAnsi="Times New Roman"/>
          <w:i/>
          <w:iCs/>
          <w:sz w:val="24"/>
          <w:szCs w:val="24"/>
          <w:lang w:val="ro-RO"/>
        </w:rPr>
      </w:pPr>
    </w:p>
    <w:p w14:paraId="4404E1E4" w14:textId="77777777" w:rsidR="00274036" w:rsidRPr="00722B65" w:rsidRDefault="00274036" w:rsidP="00274036">
      <w:pPr>
        <w:pStyle w:val="Standard"/>
        <w:spacing w:line="276" w:lineRule="auto"/>
        <w:jc w:val="both"/>
        <w:rPr>
          <w:rFonts w:cs="Times New Roman"/>
          <w:b/>
          <w:bCs/>
        </w:rPr>
      </w:pPr>
      <w:r w:rsidRPr="00722B65">
        <w:rPr>
          <w:rFonts w:cs="Times New Roman"/>
          <w:b/>
          <w:bCs/>
        </w:rPr>
        <w:t>INTRODUCERE</w:t>
      </w:r>
    </w:p>
    <w:p w14:paraId="0A5AC485" w14:textId="77777777" w:rsidR="00274036" w:rsidRPr="00722B65" w:rsidRDefault="00274036" w:rsidP="00274036">
      <w:pPr>
        <w:pStyle w:val="NormalWeb"/>
        <w:spacing w:before="0" w:beforeAutospacing="0" w:after="0" w:afterAutospacing="0" w:line="276" w:lineRule="auto"/>
        <w:jc w:val="both"/>
        <w:rPr>
          <w:bCs/>
          <w:color w:val="000000"/>
          <w:lang w:val="ro-RO"/>
        </w:rPr>
      </w:pPr>
      <w:r w:rsidRPr="00722B65">
        <w:rPr>
          <w:bCs/>
          <w:color w:val="000000"/>
          <w:lang w:val="ro-RO"/>
        </w:rPr>
        <w:t>Caietul de sarcini face parte integrantă din documentaţia pentru elaborarea şi prezentarea ofertelor şi conţine ansamblul cerinţelor pe baza cărora se elaborează de către fiecare ofertant propunerea tehnică şi financiară.</w:t>
      </w:r>
    </w:p>
    <w:p w14:paraId="5731C9E1" w14:textId="77777777" w:rsidR="00274036" w:rsidRPr="00722B65" w:rsidRDefault="00274036" w:rsidP="00274036">
      <w:pPr>
        <w:spacing w:after="0" w:line="276" w:lineRule="auto"/>
        <w:jc w:val="both"/>
        <w:rPr>
          <w:rFonts w:ascii="Times New Roman" w:hAnsi="Times New Roman"/>
          <w:sz w:val="24"/>
          <w:szCs w:val="24"/>
          <w:lang w:val="ro-RO"/>
        </w:rPr>
      </w:pPr>
      <w:r w:rsidRPr="00722B65">
        <w:rPr>
          <w:rFonts w:ascii="Times New Roman" w:hAnsi="Times New Roman"/>
          <w:sz w:val="24"/>
          <w:szCs w:val="24"/>
          <w:lang w:val="ro-RO"/>
        </w:rPr>
        <w:t>Caietul de sarcini conţine, în mod obligatoriu, specificaţii tehnice. Cerinţele impuse vor fi considerate ca fiind minimale. În acest sens orice ofertă prezentată care se abate de la prevederile Caietului de sarcini va fi luată în considerare, dar numai în măsura în care propunerea tehnică presupune asigurarea unui nivel calitativ superior cerinţelor minimale din Caietul de sarcini. Ofertarea de produse cu caracteristici tehnice inferioare celor prevăzute în caietul de sarcini atrage descalificarea ofertantului. Lipsa uneia dintre caracteristicile tehnice solicitate sau neasumarea obligaţiilor impuse de achizitor constituie motiv de respingere a ofertei.</w:t>
      </w:r>
    </w:p>
    <w:p w14:paraId="2C1A92FB" w14:textId="77777777" w:rsidR="00274036" w:rsidRPr="00722B65" w:rsidRDefault="00274036" w:rsidP="00274036">
      <w:pPr>
        <w:spacing w:after="0" w:line="276" w:lineRule="auto"/>
        <w:jc w:val="both"/>
        <w:rPr>
          <w:rFonts w:ascii="Times New Roman" w:hAnsi="Times New Roman"/>
          <w:sz w:val="24"/>
          <w:szCs w:val="24"/>
          <w:lang w:val="ro-RO"/>
        </w:rPr>
      </w:pPr>
    </w:p>
    <w:p w14:paraId="128583A6" w14:textId="77777777" w:rsidR="00274036" w:rsidRPr="00722B65" w:rsidRDefault="00274036" w:rsidP="00274036">
      <w:pPr>
        <w:spacing w:after="0" w:line="276" w:lineRule="auto"/>
        <w:jc w:val="both"/>
        <w:rPr>
          <w:rFonts w:ascii="Times New Roman" w:hAnsi="Times New Roman"/>
          <w:b/>
          <w:bCs/>
          <w:sz w:val="24"/>
          <w:szCs w:val="24"/>
          <w:lang w:val="ro-RO"/>
        </w:rPr>
      </w:pPr>
      <w:r w:rsidRPr="00722B65">
        <w:rPr>
          <w:rFonts w:ascii="Times New Roman" w:hAnsi="Times New Roman"/>
          <w:b/>
          <w:bCs/>
          <w:sz w:val="24"/>
          <w:szCs w:val="24"/>
          <w:lang w:val="ro-RO"/>
        </w:rPr>
        <w:t>SCURTĂ DESCRIERE</w:t>
      </w:r>
    </w:p>
    <w:p w14:paraId="27183054" w14:textId="7C6EC76E" w:rsidR="00274036" w:rsidRPr="00722B65" w:rsidRDefault="00274036" w:rsidP="00274036">
      <w:pPr>
        <w:spacing w:after="0" w:line="276" w:lineRule="auto"/>
        <w:jc w:val="both"/>
        <w:rPr>
          <w:rFonts w:ascii="Times New Roman" w:hAnsi="Times New Roman"/>
          <w:sz w:val="24"/>
          <w:szCs w:val="24"/>
          <w:lang w:val="ro-RO"/>
        </w:rPr>
      </w:pPr>
      <w:r w:rsidRPr="00722B65">
        <w:rPr>
          <w:rFonts w:ascii="Times New Roman" w:hAnsi="Times New Roman"/>
          <w:sz w:val="24"/>
          <w:szCs w:val="24"/>
          <w:lang w:val="ro-RO"/>
        </w:rPr>
        <w:t xml:space="preserve">Ca urmare a organizării de către Ministerul Educației și Institutul Limbii Române, în perioada </w:t>
      </w:r>
      <w:r w:rsidR="004D4B03" w:rsidRPr="004D4B03">
        <w:rPr>
          <w:rFonts w:ascii="Times New Roman" w:hAnsi="Times New Roman"/>
          <w:b/>
          <w:bCs/>
          <w:sz w:val="24"/>
          <w:szCs w:val="24"/>
          <w:lang w:val="ro-RO"/>
        </w:rPr>
        <w:t>0</w:t>
      </w:r>
      <w:r w:rsidRPr="004D4B03">
        <w:rPr>
          <w:rFonts w:ascii="Times New Roman" w:hAnsi="Times New Roman"/>
          <w:b/>
          <w:bCs/>
          <w:sz w:val="24"/>
          <w:szCs w:val="24"/>
          <w:lang w:val="ro-RO"/>
        </w:rPr>
        <w:t>5</w:t>
      </w:r>
      <w:r w:rsidRPr="000850CE">
        <w:rPr>
          <w:rFonts w:ascii="Times New Roman" w:hAnsi="Times New Roman"/>
          <w:b/>
          <w:bCs/>
          <w:sz w:val="24"/>
          <w:szCs w:val="24"/>
          <w:lang w:val="ro-RO"/>
        </w:rPr>
        <w:t xml:space="preserve"> – </w:t>
      </w:r>
      <w:r>
        <w:rPr>
          <w:rFonts w:ascii="Times New Roman" w:hAnsi="Times New Roman"/>
          <w:b/>
          <w:bCs/>
          <w:sz w:val="24"/>
          <w:szCs w:val="24"/>
          <w:lang w:val="ro-RO"/>
        </w:rPr>
        <w:t xml:space="preserve"> </w:t>
      </w:r>
      <w:r w:rsidR="004D4B03">
        <w:rPr>
          <w:rFonts w:ascii="Times New Roman" w:hAnsi="Times New Roman"/>
          <w:b/>
          <w:bCs/>
          <w:sz w:val="24"/>
          <w:szCs w:val="24"/>
          <w:lang w:val="ro-RO"/>
        </w:rPr>
        <w:t>0</w:t>
      </w:r>
      <w:r w:rsidRPr="000850CE">
        <w:rPr>
          <w:rFonts w:ascii="Times New Roman" w:hAnsi="Times New Roman"/>
          <w:b/>
          <w:bCs/>
          <w:sz w:val="24"/>
          <w:szCs w:val="24"/>
          <w:lang w:val="ro-RO"/>
        </w:rPr>
        <w:t>8 septembrie 2022</w:t>
      </w:r>
      <w:r w:rsidRPr="00722B65">
        <w:rPr>
          <w:rFonts w:ascii="Times New Roman" w:hAnsi="Times New Roman"/>
          <w:sz w:val="24"/>
          <w:szCs w:val="24"/>
          <w:lang w:val="ro-RO"/>
        </w:rPr>
        <w:t xml:space="preserve">, a </w:t>
      </w:r>
      <w:r w:rsidRPr="00722B65">
        <w:rPr>
          <w:rFonts w:ascii="Times New Roman" w:hAnsi="Times New Roman"/>
          <w:b/>
          <w:bCs/>
          <w:sz w:val="24"/>
          <w:szCs w:val="24"/>
          <w:lang w:val="ro-RO"/>
        </w:rPr>
        <w:t>Conferinț</w:t>
      </w:r>
      <w:r>
        <w:rPr>
          <w:rFonts w:ascii="Times New Roman" w:hAnsi="Times New Roman"/>
          <w:b/>
          <w:bCs/>
          <w:sz w:val="24"/>
          <w:szCs w:val="24"/>
          <w:lang w:val="ro-RO"/>
        </w:rPr>
        <w:t>ei</w:t>
      </w:r>
      <w:r w:rsidRPr="00722B65">
        <w:rPr>
          <w:rFonts w:ascii="Times New Roman" w:hAnsi="Times New Roman"/>
          <w:b/>
          <w:bCs/>
          <w:sz w:val="24"/>
          <w:szCs w:val="24"/>
          <w:lang w:val="ro-RO"/>
        </w:rPr>
        <w:t xml:space="preserve"> internațional</w:t>
      </w:r>
      <w:r>
        <w:rPr>
          <w:rFonts w:ascii="Times New Roman" w:hAnsi="Times New Roman"/>
          <w:b/>
          <w:bCs/>
          <w:sz w:val="24"/>
          <w:szCs w:val="24"/>
          <w:lang w:val="ro-RO"/>
        </w:rPr>
        <w:t>e</w:t>
      </w:r>
      <w:r w:rsidRPr="00722B65">
        <w:rPr>
          <w:rFonts w:ascii="Times New Roman" w:hAnsi="Times New Roman"/>
          <w:b/>
          <w:bCs/>
          <w:sz w:val="24"/>
          <w:szCs w:val="24"/>
          <w:lang w:val="ro-RO"/>
        </w:rPr>
        <w:t xml:space="preserve"> a lectorilor de limba română</w:t>
      </w:r>
      <w:r w:rsidRPr="00722B65">
        <w:rPr>
          <w:rFonts w:ascii="Times New Roman" w:hAnsi="Times New Roman"/>
          <w:sz w:val="24"/>
          <w:szCs w:val="24"/>
          <w:lang w:val="ro-RO"/>
        </w:rPr>
        <w:t xml:space="preserve">, se întocmește prezentul caiet de sarcini, în vederea achiziției serviciilor </w:t>
      </w:r>
      <w:r w:rsidR="0063311B">
        <w:rPr>
          <w:rFonts w:ascii="Times New Roman" w:hAnsi="Times New Roman"/>
          <w:sz w:val="24"/>
          <w:szCs w:val="24"/>
          <w:lang w:val="ro-RO"/>
        </w:rPr>
        <w:t>de transport intern</w:t>
      </w:r>
      <w:r w:rsidRPr="00722B65">
        <w:rPr>
          <w:rFonts w:ascii="Times New Roman" w:hAnsi="Times New Roman"/>
          <w:sz w:val="24"/>
          <w:szCs w:val="24"/>
          <w:lang w:val="ro-RO"/>
        </w:rPr>
        <w:t xml:space="preserve"> și a altor facilități necesare desfășurării în bune condiții a </w:t>
      </w:r>
      <w:r>
        <w:rPr>
          <w:rFonts w:ascii="Times New Roman" w:hAnsi="Times New Roman"/>
          <w:sz w:val="24"/>
          <w:szCs w:val="24"/>
          <w:lang w:val="ro-RO"/>
        </w:rPr>
        <w:t>evenimentului</w:t>
      </w:r>
      <w:r w:rsidRPr="00722B65">
        <w:rPr>
          <w:rFonts w:ascii="Times New Roman" w:hAnsi="Times New Roman"/>
          <w:sz w:val="24"/>
          <w:szCs w:val="24"/>
          <w:lang w:val="ro-RO"/>
        </w:rPr>
        <w:t xml:space="preserve">. La acesta participă un număr de aproximativ </w:t>
      </w:r>
      <w:r w:rsidR="00B4600F">
        <w:rPr>
          <w:rFonts w:ascii="Times New Roman" w:hAnsi="Times New Roman"/>
          <w:sz w:val="24"/>
          <w:szCs w:val="24"/>
          <w:lang w:val="ro-RO"/>
        </w:rPr>
        <w:t xml:space="preserve">45 – 49 </w:t>
      </w:r>
      <w:r w:rsidRPr="00722B65">
        <w:rPr>
          <w:rFonts w:ascii="Times New Roman" w:hAnsi="Times New Roman"/>
          <w:sz w:val="24"/>
          <w:szCs w:val="24"/>
          <w:lang w:val="ro-RO"/>
        </w:rPr>
        <w:t>de p</w:t>
      </w:r>
      <w:r w:rsidR="000432AB">
        <w:rPr>
          <w:rFonts w:ascii="Times New Roman" w:hAnsi="Times New Roman"/>
          <w:sz w:val="24"/>
          <w:szCs w:val="24"/>
          <w:lang w:val="ro-RO"/>
        </w:rPr>
        <w:t>ersoane</w:t>
      </w:r>
      <w:r w:rsidRPr="00722B65">
        <w:rPr>
          <w:rFonts w:ascii="Times New Roman" w:hAnsi="Times New Roman"/>
          <w:sz w:val="24"/>
          <w:szCs w:val="24"/>
          <w:lang w:val="ro-RO"/>
        </w:rPr>
        <w:t>, lectori de limba română, invitați și organizatori.</w:t>
      </w:r>
    </w:p>
    <w:p w14:paraId="6602C2C2" w14:textId="77777777" w:rsidR="00274036" w:rsidRPr="00722B65" w:rsidRDefault="00274036" w:rsidP="00274036">
      <w:pPr>
        <w:spacing w:after="0" w:line="276" w:lineRule="auto"/>
        <w:ind w:left="360"/>
        <w:jc w:val="both"/>
        <w:rPr>
          <w:rFonts w:ascii="Times New Roman" w:hAnsi="Times New Roman"/>
          <w:sz w:val="24"/>
          <w:szCs w:val="24"/>
          <w:lang w:val="ro-RO"/>
        </w:rPr>
      </w:pPr>
    </w:p>
    <w:p w14:paraId="12F667D1" w14:textId="77777777" w:rsidR="00274036" w:rsidRPr="00722B65" w:rsidRDefault="00274036" w:rsidP="00274036">
      <w:pPr>
        <w:pStyle w:val="DefaultText"/>
        <w:suppressAutoHyphens w:val="0"/>
        <w:autoSpaceDN w:val="0"/>
        <w:adjustRightInd w:val="0"/>
        <w:spacing w:line="276" w:lineRule="auto"/>
        <w:jc w:val="both"/>
        <w:rPr>
          <w:rFonts w:ascii="Times New Roman" w:hAnsi="Times New Roman"/>
          <w:lang w:val="ro-RO"/>
        </w:rPr>
      </w:pPr>
      <w:r w:rsidRPr="00722B65">
        <w:rPr>
          <w:rFonts w:ascii="Times New Roman" w:hAnsi="Times New Roman"/>
          <w:b/>
          <w:lang w:val="ro-RO"/>
        </w:rPr>
        <w:t>PERSOANA JURIDICĂ ACHIZITOARE</w:t>
      </w:r>
    </w:p>
    <w:p w14:paraId="11F98084" w14:textId="77777777" w:rsidR="00274036" w:rsidRPr="00722B65" w:rsidRDefault="00274036" w:rsidP="00274036">
      <w:pPr>
        <w:spacing w:after="0" w:line="276" w:lineRule="auto"/>
        <w:jc w:val="both"/>
        <w:rPr>
          <w:rFonts w:ascii="Times New Roman" w:hAnsi="Times New Roman"/>
          <w:sz w:val="24"/>
          <w:szCs w:val="24"/>
          <w:lang w:val="ro-RO"/>
        </w:rPr>
      </w:pPr>
      <w:r w:rsidRPr="00722B65">
        <w:rPr>
          <w:rFonts w:ascii="Times New Roman" w:hAnsi="Times New Roman"/>
          <w:sz w:val="24"/>
          <w:szCs w:val="24"/>
          <w:lang w:val="ro-RO"/>
        </w:rPr>
        <w:t>Persoana juridică achizitoare este Institutul Limbii Române, cu sediul în str. Caransebeș nr.1, etaj.7, sector 1, Bucureşti, care încheie contractul de servicii.</w:t>
      </w:r>
    </w:p>
    <w:p w14:paraId="2BC3F549" w14:textId="77777777" w:rsidR="00274036" w:rsidRPr="00722B65" w:rsidRDefault="00274036" w:rsidP="00274036">
      <w:pPr>
        <w:pStyle w:val="Char"/>
        <w:spacing w:line="276" w:lineRule="auto"/>
        <w:jc w:val="both"/>
      </w:pPr>
    </w:p>
    <w:p w14:paraId="17A5C73E" w14:textId="77777777" w:rsidR="00274036" w:rsidRPr="00722B65" w:rsidRDefault="00274036" w:rsidP="00274036">
      <w:pPr>
        <w:pStyle w:val="Char"/>
        <w:spacing w:line="276" w:lineRule="auto"/>
        <w:jc w:val="both"/>
        <w:rPr>
          <w:b/>
        </w:rPr>
      </w:pPr>
      <w:r w:rsidRPr="00722B65">
        <w:rPr>
          <w:b/>
        </w:rPr>
        <w:t>OBIECTUL CONTRACTULUI</w:t>
      </w:r>
    </w:p>
    <w:p w14:paraId="48CFE8E2" w14:textId="02B87FA6" w:rsidR="00C25C87" w:rsidRDefault="00C25C87" w:rsidP="00A63464">
      <w:pPr>
        <w:pStyle w:val="Standard"/>
        <w:spacing w:line="276" w:lineRule="auto"/>
        <w:contextualSpacing/>
        <w:jc w:val="both"/>
        <w:rPr>
          <w:lang w:val="ro-RO"/>
        </w:rPr>
      </w:pPr>
      <w:r w:rsidRPr="00C25C87">
        <w:rPr>
          <w:rFonts w:cs="Times New Roman"/>
          <w:iCs/>
          <w:lang w:val="ro-RO"/>
        </w:rPr>
        <w:t xml:space="preserve">Obiectul contractului îl constituie </w:t>
      </w:r>
      <w:r w:rsidRPr="00C25C87">
        <w:rPr>
          <w:rFonts w:cs="Times New Roman"/>
          <w:b/>
          <w:bCs/>
          <w:iCs/>
          <w:lang w:val="ro-RO"/>
        </w:rPr>
        <w:t xml:space="preserve">achiziționarea serviciilor de transport intern </w:t>
      </w:r>
      <w:r>
        <w:rPr>
          <w:rFonts w:cs="Times New Roman"/>
          <w:b/>
          <w:bCs/>
          <w:lang w:val="ro-RO"/>
        </w:rPr>
        <w:t>p</w:t>
      </w:r>
      <w:r w:rsidRPr="00C25C87">
        <w:rPr>
          <w:rFonts w:cs="Times New Roman"/>
          <w:b/>
          <w:bCs/>
          <w:lang w:val="ro-RO"/>
        </w:rPr>
        <w:t xml:space="preserve">entru </w:t>
      </w:r>
      <w:r w:rsidRPr="00C25C87">
        <w:rPr>
          <w:rFonts w:cs="Times New Roman"/>
          <w:b/>
          <w:bCs/>
        </w:rPr>
        <w:t>”Conferin</w:t>
      </w:r>
      <w:r w:rsidRPr="00C25C87">
        <w:rPr>
          <w:rFonts w:cs="Times New Roman"/>
          <w:b/>
          <w:bCs/>
          <w:lang w:val="ro-RO"/>
        </w:rPr>
        <w:t>ța internațională a lectorilor de limba română</w:t>
      </w:r>
      <w:r w:rsidRPr="00C25C87">
        <w:rPr>
          <w:rFonts w:cs="Times New Roman"/>
          <w:b/>
          <w:bCs/>
        </w:rPr>
        <w:t>”</w:t>
      </w:r>
      <w:r w:rsidR="00274036">
        <w:rPr>
          <w:rFonts w:cs="Times New Roman"/>
          <w:b/>
          <w:bCs/>
        </w:rPr>
        <w:t xml:space="preserve"> </w:t>
      </w:r>
      <w:r w:rsidRPr="00C25C87">
        <w:rPr>
          <w:rFonts w:cs="Times New Roman"/>
          <w:bCs/>
        </w:rPr>
        <w:t>ce se va des</w:t>
      </w:r>
      <w:r w:rsidRPr="00C25C87">
        <w:rPr>
          <w:rFonts w:cs="Times New Roman"/>
          <w:bCs/>
          <w:lang w:val="ro-RO"/>
        </w:rPr>
        <w:t>fășura la Mamaia, jud. Constanța</w:t>
      </w:r>
      <w:r w:rsidR="00A63464">
        <w:rPr>
          <w:lang w:val="ro-RO"/>
        </w:rPr>
        <w:t>, după cum urmează:</w:t>
      </w:r>
    </w:p>
    <w:p w14:paraId="365AF68B" w14:textId="5C6AA78C" w:rsidR="00A63464" w:rsidRPr="00A63464" w:rsidRDefault="00A63464" w:rsidP="00A63464">
      <w:pPr>
        <w:pStyle w:val="Standard"/>
        <w:numPr>
          <w:ilvl w:val="0"/>
          <w:numId w:val="29"/>
        </w:numPr>
        <w:spacing w:line="276" w:lineRule="auto"/>
        <w:contextualSpacing/>
        <w:jc w:val="both"/>
        <w:rPr>
          <w:rFonts w:cs="Times New Roman"/>
          <w:b/>
          <w:bCs/>
        </w:rPr>
      </w:pPr>
      <w:r w:rsidRPr="00A63464">
        <w:rPr>
          <w:b/>
          <w:bCs/>
          <w:lang w:val="ro-RO"/>
        </w:rPr>
        <w:t>Tur</w:t>
      </w:r>
      <w:r>
        <w:rPr>
          <w:lang w:val="ro-RO"/>
        </w:rPr>
        <w:t xml:space="preserve">: în data de </w:t>
      </w:r>
      <w:r w:rsidRPr="00A63464">
        <w:rPr>
          <w:b/>
          <w:bCs/>
          <w:lang w:val="ro-RO"/>
        </w:rPr>
        <w:t>05.09.2022</w:t>
      </w:r>
      <w:r>
        <w:rPr>
          <w:lang w:val="ro-RO"/>
        </w:rPr>
        <w:t xml:space="preserve"> pe ruta</w:t>
      </w:r>
      <w:r w:rsidR="002D7005">
        <w:rPr>
          <w:lang w:val="ro-RO"/>
        </w:rPr>
        <w:t>:</w:t>
      </w:r>
      <w:r>
        <w:rPr>
          <w:lang w:val="ro-RO"/>
        </w:rPr>
        <w:t xml:space="preserve"> </w:t>
      </w:r>
      <w:r w:rsidRPr="00A63464">
        <w:rPr>
          <w:b/>
          <w:bCs/>
          <w:lang w:val="ro-RO"/>
        </w:rPr>
        <w:t xml:space="preserve">București  - </w:t>
      </w:r>
      <w:r w:rsidR="002D7005">
        <w:rPr>
          <w:b/>
          <w:bCs/>
          <w:lang w:val="ro-RO"/>
        </w:rPr>
        <w:t>............................. (</w:t>
      </w:r>
      <w:r w:rsidR="009E6440">
        <w:rPr>
          <w:lang w:val="ro-RO"/>
        </w:rPr>
        <w:t>Mamaia/</w:t>
      </w:r>
      <w:r>
        <w:rPr>
          <w:lang w:val="ro-RO"/>
        </w:rPr>
        <w:t xml:space="preserve"> Constanța)</w:t>
      </w:r>
      <w:r w:rsidR="002D7005">
        <w:rPr>
          <w:lang w:val="ro-RO"/>
        </w:rPr>
        <w:t>*</w:t>
      </w:r>
      <w:r>
        <w:rPr>
          <w:lang w:val="ro-RO"/>
        </w:rPr>
        <w:t>;</w:t>
      </w:r>
    </w:p>
    <w:p w14:paraId="0CE77B4A" w14:textId="69190E0D" w:rsidR="00A63464" w:rsidRPr="002D7005" w:rsidRDefault="00A63464" w:rsidP="00A63464">
      <w:pPr>
        <w:pStyle w:val="Standard"/>
        <w:numPr>
          <w:ilvl w:val="0"/>
          <w:numId w:val="29"/>
        </w:numPr>
        <w:spacing w:line="276" w:lineRule="auto"/>
        <w:contextualSpacing/>
        <w:jc w:val="both"/>
        <w:rPr>
          <w:rFonts w:cs="Times New Roman"/>
          <w:b/>
          <w:bCs/>
        </w:rPr>
      </w:pPr>
      <w:r w:rsidRPr="00A63464">
        <w:rPr>
          <w:b/>
          <w:bCs/>
          <w:lang w:val="ro-RO"/>
        </w:rPr>
        <w:t>Retur:</w:t>
      </w:r>
      <w:r>
        <w:rPr>
          <w:lang w:val="ro-RO"/>
        </w:rPr>
        <w:t xml:space="preserve"> în data de </w:t>
      </w:r>
      <w:r w:rsidRPr="00A63464">
        <w:rPr>
          <w:b/>
          <w:bCs/>
          <w:lang w:val="ro-RO"/>
        </w:rPr>
        <w:t>08.09.2022</w:t>
      </w:r>
      <w:r>
        <w:rPr>
          <w:lang w:val="ro-RO"/>
        </w:rPr>
        <w:t xml:space="preserve"> pe ruta</w:t>
      </w:r>
      <w:r w:rsidR="002D7005">
        <w:rPr>
          <w:lang w:val="ro-RO"/>
        </w:rPr>
        <w:t>:</w:t>
      </w:r>
      <w:r>
        <w:rPr>
          <w:lang w:val="ro-RO"/>
        </w:rPr>
        <w:t xml:space="preserve"> </w:t>
      </w:r>
      <w:r w:rsidR="002D7005" w:rsidRPr="002D7005">
        <w:rPr>
          <w:b/>
          <w:bCs/>
          <w:lang w:val="ro-RO"/>
        </w:rPr>
        <w:t xml:space="preserve"> ........................</w:t>
      </w:r>
      <w:r w:rsidR="002D7005">
        <w:rPr>
          <w:lang w:val="ro-RO"/>
        </w:rPr>
        <w:t xml:space="preserve"> </w:t>
      </w:r>
      <w:r>
        <w:rPr>
          <w:lang w:val="ro-RO"/>
        </w:rPr>
        <w:t>(</w:t>
      </w:r>
      <w:r w:rsidR="009E6440">
        <w:rPr>
          <w:lang w:val="ro-RO"/>
        </w:rPr>
        <w:t xml:space="preserve">Mamaia/ </w:t>
      </w:r>
      <w:r>
        <w:rPr>
          <w:lang w:val="ro-RO"/>
        </w:rPr>
        <w:t xml:space="preserve"> Constanța)</w:t>
      </w:r>
      <w:r w:rsidR="002D7005">
        <w:rPr>
          <w:lang w:val="ro-RO"/>
        </w:rPr>
        <w:t>*</w:t>
      </w:r>
      <w:r>
        <w:rPr>
          <w:lang w:val="ro-RO"/>
        </w:rPr>
        <w:t xml:space="preserve"> – </w:t>
      </w:r>
      <w:r w:rsidRPr="00A63464">
        <w:rPr>
          <w:b/>
          <w:bCs/>
          <w:lang w:val="ro-RO"/>
        </w:rPr>
        <w:t>București</w:t>
      </w:r>
      <w:r>
        <w:rPr>
          <w:lang w:val="ro-RO"/>
        </w:rPr>
        <w:t>.</w:t>
      </w:r>
    </w:p>
    <w:p w14:paraId="26CA3992" w14:textId="32F521D3" w:rsidR="002D7005" w:rsidRPr="00274036" w:rsidRDefault="002D7005" w:rsidP="009E6440">
      <w:pPr>
        <w:pStyle w:val="Standard"/>
        <w:spacing w:line="276" w:lineRule="auto"/>
        <w:contextualSpacing/>
        <w:jc w:val="both"/>
        <w:rPr>
          <w:rFonts w:cs="Times New Roman"/>
          <w:b/>
          <w:bCs/>
        </w:rPr>
      </w:pPr>
      <w:r>
        <w:rPr>
          <w:b/>
          <w:bCs/>
          <w:lang w:val="ro-RO"/>
        </w:rPr>
        <w:t>*Hotelul si localitatea se vor anunța dupa incheierea procedurii privind achiziția de servicii hoteliere.</w:t>
      </w:r>
    </w:p>
    <w:p w14:paraId="08D6BC51" w14:textId="5781B698" w:rsidR="00274036" w:rsidRPr="00722B65" w:rsidRDefault="00274036" w:rsidP="00274036">
      <w:pPr>
        <w:spacing w:after="0" w:line="276" w:lineRule="auto"/>
        <w:jc w:val="both"/>
        <w:rPr>
          <w:rFonts w:ascii="Times New Roman" w:hAnsi="Times New Roman"/>
          <w:sz w:val="24"/>
          <w:szCs w:val="24"/>
          <w:lang w:val="ro-RO"/>
        </w:rPr>
      </w:pPr>
      <w:bookmarkStart w:id="1" w:name="_Toc5182583"/>
      <w:r w:rsidRPr="00722B65">
        <w:rPr>
          <w:rFonts w:ascii="Times New Roman" w:eastAsia="Times New Roman" w:hAnsi="Times New Roman"/>
          <w:bCs/>
          <w:sz w:val="24"/>
          <w:szCs w:val="24"/>
          <w:lang w:val="pl-PL"/>
        </w:rPr>
        <w:t xml:space="preserve">Prin ofertele financiare, operatorii economici își vor asuma un tarif maxim prezentat în LEI, care va fi practicat în relația cu autoritatea contractantă, pe parcursul derulării contractului. </w:t>
      </w:r>
    </w:p>
    <w:p w14:paraId="31032AFF" w14:textId="77777777" w:rsidR="00274036" w:rsidRDefault="00274036" w:rsidP="00274036">
      <w:pPr>
        <w:spacing w:after="0" w:line="276" w:lineRule="auto"/>
        <w:jc w:val="both"/>
        <w:rPr>
          <w:rFonts w:ascii="Times New Roman" w:hAnsi="Times New Roman"/>
          <w:bCs/>
          <w:sz w:val="24"/>
          <w:szCs w:val="24"/>
          <w:lang w:val="ro-RO"/>
        </w:rPr>
      </w:pPr>
      <w:r w:rsidRPr="00722B65">
        <w:rPr>
          <w:rFonts w:ascii="Times New Roman" w:hAnsi="Times New Roman"/>
          <w:sz w:val="24"/>
          <w:szCs w:val="24"/>
          <w:lang w:val="ro-RO"/>
        </w:rPr>
        <w:t xml:space="preserve">Modelul de contract este publicat în Documentele de atribuire pe pagina </w:t>
      </w:r>
      <w:r>
        <w:fldChar w:fldCharType="begin"/>
      </w:r>
      <w:r w:rsidRPr="002D7005">
        <w:rPr>
          <w:lang w:val="ro-RO"/>
        </w:rPr>
        <w:instrText xml:space="preserve"> HYPERLINK "http://www.ilr.ro" </w:instrText>
      </w:r>
      <w:r>
        <w:fldChar w:fldCharType="separate"/>
      </w:r>
      <w:r w:rsidRPr="00722B65">
        <w:rPr>
          <w:rStyle w:val="Hyperlink"/>
          <w:rFonts w:ascii="Times New Roman" w:hAnsi="Times New Roman"/>
          <w:sz w:val="24"/>
          <w:szCs w:val="24"/>
          <w:u w:val="none"/>
          <w:lang w:val="ro-RO"/>
        </w:rPr>
        <w:t>www.ilr.ro</w:t>
      </w:r>
      <w:r>
        <w:rPr>
          <w:rStyle w:val="Hyperlink"/>
          <w:rFonts w:ascii="Times New Roman" w:hAnsi="Times New Roman"/>
          <w:sz w:val="24"/>
          <w:szCs w:val="24"/>
          <w:u w:val="none"/>
          <w:lang w:val="ro-RO"/>
        </w:rPr>
        <w:fldChar w:fldCharType="end"/>
      </w:r>
      <w:r w:rsidRPr="00722B65">
        <w:rPr>
          <w:rFonts w:ascii="Times New Roman" w:hAnsi="Times New Roman"/>
          <w:sz w:val="24"/>
          <w:szCs w:val="24"/>
          <w:lang w:val="ro-RO"/>
        </w:rPr>
        <w:t xml:space="preserve">, secțiunea </w:t>
      </w:r>
      <w:r w:rsidRPr="00722B65">
        <w:rPr>
          <w:rFonts w:ascii="Times New Roman" w:hAnsi="Times New Roman"/>
          <w:bCs/>
          <w:sz w:val="24"/>
          <w:szCs w:val="24"/>
          <w:lang w:val="ro-RO"/>
        </w:rPr>
        <w:t>”Despre noi”- Diverse”- ”Achiziții Publice”.</w:t>
      </w:r>
    </w:p>
    <w:p w14:paraId="61953B9F" w14:textId="2646C355" w:rsidR="00274036" w:rsidRDefault="00274036" w:rsidP="00274036">
      <w:pPr>
        <w:spacing w:after="0" w:line="276" w:lineRule="auto"/>
        <w:jc w:val="both"/>
        <w:rPr>
          <w:rFonts w:ascii="Times New Roman" w:hAnsi="Times New Roman"/>
          <w:bCs/>
          <w:sz w:val="24"/>
          <w:szCs w:val="24"/>
          <w:lang w:val="ro-RO"/>
        </w:rPr>
      </w:pPr>
    </w:p>
    <w:p w14:paraId="03C04CC1" w14:textId="034D366C" w:rsidR="00274036" w:rsidRDefault="00274036" w:rsidP="00274036">
      <w:pPr>
        <w:spacing w:after="0" w:line="276" w:lineRule="auto"/>
        <w:jc w:val="both"/>
        <w:rPr>
          <w:rFonts w:ascii="Times New Roman" w:hAnsi="Times New Roman"/>
          <w:bCs/>
          <w:sz w:val="24"/>
          <w:szCs w:val="24"/>
          <w:lang w:val="ro-RO"/>
        </w:rPr>
      </w:pPr>
    </w:p>
    <w:p w14:paraId="442D8A73" w14:textId="222546FB" w:rsidR="00274036" w:rsidRDefault="00274036" w:rsidP="00274036">
      <w:pPr>
        <w:spacing w:after="0" w:line="276" w:lineRule="auto"/>
        <w:jc w:val="both"/>
        <w:rPr>
          <w:rFonts w:ascii="Times New Roman" w:hAnsi="Times New Roman"/>
          <w:bCs/>
          <w:sz w:val="24"/>
          <w:szCs w:val="24"/>
          <w:lang w:val="ro-RO"/>
        </w:rPr>
      </w:pPr>
    </w:p>
    <w:p w14:paraId="5632FFD8" w14:textId="2DB59397" w:rsidR="00C25C87" w:rsidRPr="00C25C87" w:rsidRDefault="00C25C87" w:rsidP="00274036">
      <w:pPr>
        <w:pStyle w:val="Heading3"/>
        <w:shd w:val="clear" w:color="auto" w:fill="FFFFFF"/>
        <w:spacing w:before="120" w:after="120" w:line="276" w:lineRule="auto"/>
        <w:rPr>
          <w:rFonts w:ascii="Times New Roman" w:hAnsi="Times New Roman"/>
          <w:sz w:val="24"/>
          <w:szCs w:val="24"/>
          <w:lang w:val="ro-RO"/>
        </w:rPr>
      </w:pPr>
      <w:bookmarkStart w:id="2" w:name="_Toc5182585"/>
      <w:bookmarkStart w:id="3" w:name="_Hlk105493012"/>
      <w:bookmarkEnd w:id="1"/>
      <w:r w:rsidRPr="00C25C87">
        <w:rPr>
          <w:rFonts w:ascii="Times New Roman" w:hAnsi="Times New Roman"/>
          <w:sz w:val="24"/>
          <w:szCs w:val="24"/>
          <w:lang w:val="ro-RO"/>
        </w:rPr>
        <w:t>CERINŢE TEHNICE TRANSPORT</w:t>
      </w:r>
      <w:bookmarkEnd w:id="2"/>
      <w:r w:rsidRPr="00C25C87">
        <w:rPr>
          <w:rFonts w:ascii="Times New Roman" w:hAnsi="Times New Roman"/>
          <w:sz w:val="24"/>
          <w:szCs w:val="24"/>
          <w:lang w:val="ro-RO"/>
        </w:rPr>
        <w:t>: CERINȚE TEHNICE ȘI DE CALITATE MINIME ȘI OBLIGATORII PRIVIND</w:t>
      </w:r>
      <w:r w:rsidR="00274036">
        <w:rPr>
          <w:rFonts w:ascii="Times New Roman" w:hAnsi="Times New Roman"/>
          <w:sz w:val="24"/>
          <w:szCs w:val="24"/>
          <w:lang w:val="ro-RO"/>
        </w:rPr>
        <w:t xml:space="preserve"> </w:t>
      </w:r>
      <w:r w:rsidRPr="00C25C87">
        <w:rPr>
          <w:rFonts w:ascii="Times New Roman" w:hAnsi="Times New Roman"/>
          <w:sz w:val="24"/>
          <w:szCs w:val="24"/>
          <w:lang w:val="ro-RO"/>
        </w:rPr>
        <w:t>AUTOCAR</w:t>
      </w:r>
      <w:bookmarkEnd w:id="3"/>
      <w:r w:rsidR="00274036">
        <w:rPr>
          <w:rFonts w:ascii="Times New Roman" w:hAnsi="Times New Roman"/>
          <w:sz w:val="24"/>
          <w:szCs w:val="24"/>
          <w:lang w:val="ro-RO"/>
        </w:rPr>
        <w:t>UL</w:t>
      </w:r>
      <w:r w:rsidRPr="00C25C87">
        <w:rPr>
          <w:rFonts w:ascii="Times New Roman" w:hAnsi="Times New Roman"/>
          <w:sz w:val="24"/>
          <w:szCs w:val="24"/>
          <w:lang w:val="ro-RO"/>
        </w:rPr>
        <w:t>:</w:t>
      </w:r>
    </w:p>
    <w:p w14:paraId="7D8DEA5D" w14:textId="762E6769" w:rsidR="00C25C87" w:rsidRPr="00C25C87" w:rsidRDefault="00C25C87" w:rsidP="00C25C87">
      <w:pPr>
        <w:spacing w:after="120"/>
        <w:jc w:val="both"/>
        <w:rPr>
          <w:rFonts w:ascii="Times New Roman" w:hAnsi="Times New Roman"/>
          <w:b/>
          <w:sz w:val="24"/>
          <w:szCs w:val="24"/>
          <w:lang w:val="ro-RO"/>
        </w:rPr>
      </w:pPr>
      <w:r w:rsidRPr="00C25C87">
        <w:rPr>
          <w:rFonts w:ascii="Times New Roman" w:hAnsi="Times New Roman"/>
          <w:b/>
          <w:sz w:val="24"/>
          <w:szCs w:val="24"/>
          <w:lang w:val="ro-RO"/>
        </w:rPr>
        <w:t>– Autocar</w:t>
      </w:r>
      <w:r w:rsidR="00274036">
        <w:rPr>
          <w:rFonts w:ascii="Times New Roman" w:hAnsi="Times New Roman"/>
          <w:b/>
          <w:sz w:val="24"/>
          <w:szCs w:val="24"/>
          <w:lang w:val="ro-RO"/>
        </w:rPr>
        <w:t>:</w:t>
      </w:r>
      <w:r w:rsidRPr="00C25C87">
        <w:rPr>
          <w:rFonts w:ascii="Times New Roman" w:hAnsi="Times New Roman"/>
          <w:b/>
          <w:sz w:val="24"/>
          <w:szCs w:val="24"/>
          <w:lang w:val="ro-RO"/>
        </w:rPr>
        <w:t xml:space="preserve"> </w:t>
      </w:r>
      <w:r w:rsidRPr="00C25C87">
        <w:rPr>
          <w:rFonts w:ascii="Times New Roman" w:eastAsia="Times New Roman" w:hAnsi="Times New Roman"/>
          <w:sz w:val="24"/>
          <w:szCs w:val="24"/>
          <w:lang w:val="ro-RO"/>
        </w:rPr>
        <w:t xml:space="preserve">Ofertantul își asumă obligația ca pentru prestarea serviciilor de închiriere de vehicule de transport persoane cu șofer, ce fac obiectul contractului, să îndeplinească următoarele cerințe ale autorității contractante: </w:t>
      </w:r>
    </w:p>
    <w:p w14:paraId="4864FD60" w14:textId="7DB02680" w:rsidR="00C25C87" w:rsidRPr="00C25C87" w:rsidRDefault="00C25C87" w:rsidP="00C25C87">
      <w:pPr>
        <w:spacing w:after="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 xml:space="preserve">Prestatorul va face dovada că deține licență pentru transportul </w:t>
      </w:r>
      <w:r w:rsidR="00274036">
        <w:rPr>
          <w:rFonts w:ascii="Times New Roman" w:eastAsia="Times New Roman" w:hAnsi="Times New Roman"/>
          <w:sz w:val="24"/>
          <w:szCs w:val="24"/>
          <w:lang w:val="ro-RO"/>
        </w:rPr>
        <w:t xml:space="preserve">intern </w:t>
      </w:r>
      <w:r w:rsidRPr="00C25C87">
        <w:rPr>
          <w:rFonts w:ascii="Times New Roman" w:eastAsia="Times New Roman" w:hAnsi="Times New Roman"/>
          <w:sz w:val="24"/>
          <w:szCs w:val="24"/>
          <w:lang w:val="ro-RO"/>
        </w:rPr>
        <w:t>de persoane cu autocarul și de asemenea, va face dovada că starea tehnică a mijloacelor de transport corespunde reglementărilor naționale de siguranță rutieră și de protecție a mediului înconjurător atât pentru autocare și faptul că sunt conforme cu normele de poluare minim EURO 3.</w:t>
      </w:r>
    </w:p>
    <w:p w14:paraId="2A5314C5" w14:textId="7A364BA4" w:rsidR="00C25C87" w:rsidRPr="00C25C87" w:rsidRDefault="00C25C87" w:rsidP="00274036">
      <w:pPr>
        <w:spacing w:after="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Prestatorul are obligația de a pune la dispoziția achizitorului numai vehicule ce au în dotare și în funcțiune dotări moderne cum ar fi, dar fără a se limita la: radio, cd player, dvd, tv/video, climatizare, microfon, scaune tip turist pentru pasageri, portbagaj suficient pentru bagajele pasagerilor, aspect interior și exterior îngrijit etc., doar în cazul vehiculelor care permit aceste dotări.</w:t>
      </w:r>
    </w:p>
    <w:p w14:paraId="5050A641" w14:textId="74F45F4E" w:rsidR="00C25C87" w:rsidRPr="00C25C87" w:rsidRDefault="00C25C87" w:rsidP="00C25C87">
      <w:pPr>
        <w:spacing w:before="120" w:after="12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Să presteze serviciile cu Autocar</w:t>
      </w:r>
      <w:r w:rsidR="00367F31">
        <w:rPr>
          <w:rFonts w:ascii="Times New Roman" w:eastAsia="Times New Roman" w:hAnsi="Times New Roman"/>
          <w:sz w:val="24"/>
          <w:szCs w:val="24"/>
          <w:lang w:val="ro-RO"/>
        </w:rPr>
        <w:t>e</w:t>
      </w:r>
      <w:r w:rsidRPr="00C25C87">
        <w:rPr>
          <w:rFonts w:ascii="Times New Roman" w:eastAsia="Times New Roman" w:hAnsi="Times New Roman"/>
          <w:sz w:val="24"/>
          <w:szCs w:val="24"/>
          <w:lang w:val="ro-RO"/>
        </w:rPr>
        <w:t xml:space="preserve"> de linie </w:t>
      </w:r>
      <w:r w:rsidR="00274036">
        <w:rPr>
          <w:rFonts w:ascii="Times New Roman" w:eastAsia="Times New Roman" w:hAnsi="Times New Roman"/>
          <w:sz w:val="24"/>
          <w:szCs w:val="24"/>
          <w:lang w:val="ro-RO"/>
        </w:rPr>
        <w:t>internă</w:t>
      </w:r>
      <w:r w:rsidRPr="00C25C87">
        <w:rPr>
          <w:rFonts w:ascii="Times New Roman" w:eastAsia="Times New Roman" w:hAnsi="Times New Roman"/>
          <w:sz w:val="24"/>
          <w:szCs w:val="24"/>
          <w:lang w:val="ro-RO"/>
        </w:rPr>
        <w:t xml:space="preserve"> pentru transportul min. 5</w:t>
      </w:r>
      <w:r w:rsidR="00274036">
        <w:rPr>
          <w:rFonts w:ascii="Times New Roman" w:eastAsia="Times New Roman" w:hAnsi="Times New Roman"/>
          <w:sz w:val="24"/>
          <w:szCs w:val="24"/>
          <w:lang w:val="ro-RO"/>
        </w:rPr>
        <w:t>5</w:t>
      </w:r>
      <w:r w:rsidRPr="00C25C87">
        <w:rPr>
          <w:rFonts w:ascii="Times New Roman" w:eastAsia="Times New Roman" w:hAnsi="Times New Roman"/>
          <w:sz w:val="24"/>
          <w:szCs w:val="24"/>
          <w:lang w:val="ro-RO"/>
        </w:rPr>
        <w:t xml:space="preserve"> persoane.</w:t>
      </w:r>
    </w:p>
    <w:p w14:paraId="4106D98A" w14:textId="77777777" w:rsidR="00C25C87" w:rsidRPr="00C25C87" w:rsidRDefault="00C25C87" w:rsidP="00C25C87">
      <w:pPr>
        <w:spacing w:before="120" w:after="12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Vehiculele deținute în parcul auto propuse pentru implementarea contractului trebuie să fie conforme cu normele de poluare min EURO 3.</w:t>
      </w:r>
    </w:p>
    <w:p w14:paraId="04A10CED" w14:textId="58173B4C" w:rsidR="00274036" w:rsidRDefault="00C25C87" w:rsidP="00C25C87">
      <w:pPr>
        <w:spacing w:before="120" w:after="12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Pe parcursul prestării serviciilor care fac obiectul prezentei proceduri prestatorul și subcontractanții acestuia (dac</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este cazul) au obligația de a respecta pe parcursul executării contractului, reglementările obligatorii în domeniul mediului, social și al relațiilor de muncă stabilite prin legisla</w:t>
      </w:r>
      <w:r w:rsidR="007E1CFD">
        <w:rPr>
          <w:rFonts w:ascii="Times New Roman" w:eastAsia="Times New Roman" w:hAnsi="Times New Roman"/>
          <w:sz w:val="24"/>
          <w:szCs w:val="24"/>
          <w:lang w:val="ro-RO"/>
        </w:rPr>
        <w:t>ț</w:t>
      </w:r>
      <w:r w:rsidRPr="00C25C87">
        <w:rPr>
          <w:rFonts w:ascii="Times New Roman" w:eastAsia="Times New Roman" w:hAnsi="Times New Roman"/>
          <w:sz w:val="24"/>
          <w:szCs w:val="24"/>
          <w:lang w:val="ro-RO"/>
        </w:rPr>
        <w:t>ia adoptată la nivelul Uniunii Europene, legislația națională, prin acorduri colective sau prin tratatele, convențiile și acordurile internaționale în aceste domenii. În acest sens, informații detaliate pot fi obținute de la ministerele de resort</w:t>
      </w:r>
    </w:p>
    <w:p w14:paraId="3ED45960" w14:textId="1F812730" w:rsidR="00C25C87" w:rsidRPr="00C25C87" w:rsidRDefault="00C25C87" w:rsidP="00C25C87">
      <w:pPr>
        <w:spacing w:before="120" w:after="12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00274036">
        <w:rPr>
          <w:rFonts w:ascii="Times New Roman" w:eastAsia="Times New Roman" w:hAnsi="Times New Roman"/>
          <w:sz w:val="24"/>
          <w:szCs w:val="24"/>
          <w:lang w:val="ro-RO"/>
        </w:rPr>
        <w:t xml:space="preserve"> </w:t>
      </w:r>
      <w:r w:rsidRPr="00C25C87">
        <w:rPr>
          <w:rFonts w:ascii="Times New Roman" w:eastAsia="Times New Roman" w:hAnsi="Times New Roman"/>
          <w:sz w:val="24"/>
          <w:szCs w:val="24"/>
          <w:lang w:val="ro-RO"/>
        </w:rPr>
        <w:t xml:space="preserve">http://www.mmuncii.ro/j33/index.php/ro/ și </w:t>
      </w:r>
      <w:r>
        <w:fldChar w:fldCharType="begin"/>
      </w:r>
      <w:r w:rsidRPr="002D7005">
        <w:rPr>
          <w:lang w:val="fr-FR"/>
        </w:rPr>
        <w:instrText xml:space="preserve"> HYPERLINK "http://www.mmediu.ro/" </w:instrText>
      </w:r>
      <w:r>
        <w:fldChar w:fldCharType="separate"/>
      </w:r>
      <w:r w:rsidR="00274036" w:rsidRPr="00EF46E5">
        <w:rPr>
          <w:rStyle w:val="Hyperlink"/>
          <w:rFonts w:ascii="Times New Roman" w:eastAsia="Times New Roman" w:hAnsi="Times New Roman"/>
          <w:sz w:val="24"/>
          <w:szCs w:val="24"/>
          <w:lang w:val="ro-RO"/>
        </w:rPr>
        <w:t>http://www.mmediu.ro/</w:t>
      </w:r>
      <w:r>
        <w:rPr>
          <w:rStyle w:val="Hyperlink"/>
          <w:rFonts w:ascii="Times New Roman" w:eastAsia="Times New Roman" w:hAnsi="Times New Roman"/>
          <w:sz w:val="24"/>
          <w:szCs w:val="24"/>
          <w:lang w:val="ro-RO"/>
        </w:rPr>
        <w:fldChar w:fldCharType="end"/>
      </w:r>
      <w:r w:rsidR="00274036">
        <w:rPr>
          <w:rFonts w:ascii="Times New Roman" w:eastAsia="Times New Roman" w:hAnsi="Times New Roman"/>
          <w:sz w:val="24"/>
          <w:szCs w:val="24"/>
          <w:lang w:val="ro-RO"/>
        </w:rPr>
        <w:t xml:space="preserve"> </w:t>
      </w:r>
      <w:r w:rsidRPr="00C25C87">
        <w:rPr>
          <w:rFonts w:ascii="Times New Roman" w:eastAsia="Times New Roman" w:hAnsi="Times New Roman"/>
          <w:sz w:val="24"/>
          <w:szCs w:val="24"/>
          <w:lang w:val="ro-RO"/>
        </w:rPr>
        <w:t>).</w:t>
      </w:r>
    </w:p>
    <w:p w14:paraId="73759455" w14:textId="77777777" w:rsidR="00C25C87" w:rsidRPr="00C25C87" w:rsidRDefault="00C25C87" w:rsidP="00C25C87">
      <w:pPr>
        <w:spacing w:before="120" w:after="12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 xml:space="preserve">Prestatorul se obligă să asigure şi să respecte toate obligaţiile referitoare la condiţiile de muncă și de protecţia muncii astfel cum sunt acestea prevăzute în Legea securităţii şi sănătăţii în muncă nr. 319/2006, cu modificările şi completările ulterioare, precum şi în celelalte acte normative subsecvente acesteia. </w:t>
      </w:r>
    </w:p>
    <w:p w14:paraId="00C886A1" w14:textId="658C5DFE" w:rsidR="00C25C87" w:rsidRDefault="00C25C87" w:rsidP="00C25C87">
      <w:pPr>
        <w:spacing w:before="120" w:after="120"/>
        <w:contextualSpacing/>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Prestatorul este unicul răspunzător pentru orice accident, daun</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și/sau avarie ocazionate de îndeplinirea obiectului contractului.</w:t>
      </w:r>
    </w:p>
    <w:p w14:paraId="3B9E77A3" w14:textId="77777777" w:rsidR="00274036" w:rsidRPr="00C25C87" w:rsidRDefault="00274036" w:rsidP="00C25C87">
      <w:pPr>
        <w:spacing w:before="120" w:after="120"/>
        <w:contextualSpacing/>
        <w:jc w:val="both"/>
        <w:rPr>
          <w:rFonts w:ascii="Times New Roman" w:eastAsia="Times New Roman" w:hAnsi="Times New Roman"/>
          <w:sz w:val="24"/>
          <w:szCs w:val="24"/>
          <w:lang w:val="ro-RO"/>
        </w:rPr>
      </w:pPr>
    </w:p>
    <w:p w14:paraId="27E18ACF" w14:textId="001C960E" w:rsidR="00C25C87" w:rsidRPr="00C25C87" w:rsidRDefault="00C25C87" w:rsidP="00C25C87">
      <w:pPr>
        <w:spacing w:before="120" w:after="120"/>
        <w:jc w:val="both"/>
        <w:rPr>
          <w:rFonts w:ascii="Times New Roman" w:eastAsia="Times New Roman" w:hAnsi="Times New Roman"/>
          <w:b/>
          <w:sz w:val="24"/>
          <w:szCs w:val="24"/>
          <w:lang w:val="ro-RO"/>
        </w:rPr>
      </w:pPr>
      <w:r w:rsidRPr="00C25C87">
        <w:rPr>
          <w:rFonts w:ascii="Times New Roman" w:eastAsia="Times New Roman" w:hAnsi="Times New Roman"/>
          <w:b/>
          <w:sz w:val="24"/>
          <w:szCs w:val="24"/>
          <w:lang w:val="ro-RO"/>
        </w:rPr>
        <w:t>Cerințe privind autovehiculele solicitate:</w:t>
      </w:r>
    </w:p>
    <w:p w14:paraId="1296E325" w14:textId="7F2A3CFD"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Ofertantul își asumă obligația de a presta serviciile de închiriere vehicule de transport persoane cu șofer, în funcție de solicitările autorității contractante, cu asigurarea cantităților maxime solicitate.</w:t>
      </w:r>
    </w:p>
    <w:p w14:paraId="0498F181" w14:textId="717CEF85"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În vederea demonstrării capabilității de a derula contractului, ofertantul are obligația de a prezenta în cadrul propunerii tehnice o listă cu vehiculele pe care le va utiliza pentru prestarea serviciilor care vor face obiectul contractului. Astfel, ofertantul trebuie să dovedească faptul că poate asigura un număr de vehicule pentru fiecare categorie solicitată, după cum urmează:</w:t>
      </w:r>
    </w:p>
    <w:p w14:paraId="7A758E11" w14:textId="4D5CC2B9"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 xml:space="preserve">Autocar de linie </w:t>
      </w:r>
      <w:r w:rsidR="00274036">
        <w:rPr>
          <w:rFonts w:ascii="Times New Roman" w:eastAsia="Times New Roman" w:hAnsi="Times New Roman"/>
          <w:sz w:val="24"/>
          <w:szCs w:val="24"/>
          <w:lang w:val="ro-RO"/>
        </w:rPr>
        <w:t>intern/</w:t>
      </w:r>
      <w:r w:rsidRPr="00C25C87">
        <w:rPr>
          <w:rFonts w:ascii="Times New Roman" w:eastAsia="Times New Roman" w:hAnsi="Times New Roman"/>
          <w:sz w:val="24"/>
          <w:szCs w:val="24"/>
          <w:lang w:val="ro-RO"/>
        </w:rPr>
        <w:t>internațional</w:t>
      </w:r>
      <w:r w:rsidR="00274036">
        <w:rPr>
          <w:rFonts w:ascii="Times New Roman" w:eastAsia="Times New Roman" w:hAnsi="Times New Roman"/>
          <w:sz w:val="24"/>
          <w:szCs w:val="24"/>
          <w:lang w:val="ro-RO"/>
        </w:rPr>
        <w:t>.</w:t>
      </w:r>
    </w:p>
    <w:p w14:paraId="0AD828D3" w14:textId="19A80992"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 xml:space="preserve">Toate mijloacele de transport trebuie să corespundă cerințelor tehnice și de calitate minime și obligatorii prevăzute </w:t>
      </w:r>
      <w:r w:rsidR="007E1CFD">
        <w:rPr>
          <w:rFonts w:ascii="Times New Roman" w:eastAsia="Times New Roman" w:hAnsi="Times New Roman"/>
          <w:sz w:val="24"/>
          <w:szCs w:val="24"/>
          <w:lang w:val="ro-RO"/>
        </w:rPr>
        <w:t>î</w:t>
      </w:r>
      <w:r w:rsidRPr="00C25C87">
        <w:rPr>
          <w:rFonts w:ascii="Times New Roman" w:eastAsia="Times New Roman" w:hAnsi="Times New Roman"/>
          <w:sz w:val="24"/>
          <w:szCs w:val="24"/>
          <w:lang w:val="ro-RO"/>
        </w:rPr>
        <w:t xml:space="preserve">n prezentul caiet de sarcini. </w:t>
      </w:r>
    </w:p>
    <w:p w14:paraId="21A2E9DD" w14:textId="77777777"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lastRenderedPageBreak/>
        <w:t>Pentru vehiculele cuprinse în lista din propunerea tehnică indicată mai sus, se vor prezenta:</w:t>
      </w:r>
    </w:p>
    <w:p w14:paraId="01F29A81" w14:textId="04368361"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 xml:space="preserve">- </w:t>
      </w:r>
      <w:r w:rsidRPr="00C25C87">
        <w:rPr>
          <w:rFonts w:ascii="Times New Roman" w:eastAsia="Times New Roman" w:hAnsi="Times New Roman"/>
          <w:sz w:val="24"/>
          <w:szCs w:val="24"/>
          <w:lang w:val="ro-RO"/>
        </w:rPr>
        <w:tab/>
        <w:t>Declarație pe propria r</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spundere cuprinzând anul  de fabricație a vehiculelor, inclusiv dotările de care dispune fiecare autovehicul. </w:t>
      </w:r>
    </w:p>
    <w:p w14:paraId="531E0AD3" w14:textId="1470D2DC"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 xml:space="preserve">- </w:t>
      </w:r>
      <w:r w:rsidRPr="00C25C87">
        <w:rPr>
          <w:rFonts w:ascii="Times New Roman" w:eastAsia="Times New Roman" w:hAnsi="Times New Roman"/>
          <w:sz w:val="24"/>
          <w:szCs w:val="24"/>
          <w:lang w:val="ro-RO"/>
        </w:rPr>
        <w:tab/>
        <w:t>Ofertantul va prezenta și copii ale certificatelor de înmatriculare pentru fiecare vehicul din care s</w:t>
      </w:r>
      <w:r w:rsidR="007E1CFD">
        <w:rPr>
          <w:rFonts w:ascii="Times New Roman" w:eastAsia="Times New Roman" w:hAnsi="Times New Roman"/>
          <w:sz w:val="24"/>
          <w:szCs w:val="24"/>
          <w:lang w:val="ro-RO"/>
        </w:rPr>
        <w:t xml:space="preserve">ă </w:t>
      </w:r>
      <w:r w:rsidRPr="00C25C87">
        <w:rPr>
          <w:rFonts w:ascii="Times New Roman" w:eastAsia="Times New Roman" w:hAnsi="Times New Roman"/>
          <w:sz w:val="24"/>
          <w:szCs w:val="24"/>
          <w:lang w:val="ro-RO"/>
        </w:rPr>
        <w:t>reias</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ca autovehiculele propuse pentru derularea contractului au ITP-ul la zi. </w:t>
      </w:r>
      <w:r w:rsidR="007E1CFD">
        <w:rPr>
          <w:rFonts w:ascii="Times New Roman" w:eastAsia="Times New Roman" w:hAnsi="Times New Roman"/>
          <w:sz w:val="24"/>
          <w:szCs w:val="24"/>
          <w:lang w:val="ro-RO"/>
        </w:rPr>
        <w:t>Î</w:t>
      </w:r>
      <w:r w:rsidRPr="00C25C87">
        <w:rPr>
          <w:rFonts w:ascii="Times New Roman" w:eastAsia="Times New Roman" w:hAnsi="Times New Roman"/>
          <w:sz w:val="24"/>
          <w:szCs w:val="24"/>
          <w:lang w:val="ro-RO"/>
        </w:rPr>
        <w:t xml:space="preserve">n cazul </w:t>
      </w:r>
      <w:r w:rsidR="007E1CFD">
        <w:rPr>
          <w:rFonts w:ascii="Times New Roman" w:eastAsia="Times New Roman" w:hAnsi="Times New Roman"/>
          <w:sz w:val="24"/>
          <w:szCs w:val="24"/>
          <w:lang w:val="ro-RO"/>
        </w:rPr>
        <w:t>î</w:t>
      </w:r>
      <w:r w:rsidRPr="00C25C87">
        <w:rPr>
          <w:rFonts w:ascii="Times New Roman" w:eastAsia="Times New Roman" w:hAnsi="Times New Roman"/>
          <w:sz w:val="24"/>
          <w:szCs w:val="24"/>
          <w:lang w:val="ro-RO"/>
        </w:rPr>
        <w:t>n care acesta expir</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pe durata derul</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rii contrcatului, ofertantul va prezenta o declara</w:t>
      </w:r>
      <w:r w:rsidR="007E1CFD">
        <w:rPr>
          <w:rFonts w:ascii="Times New Roman" w:eastAsia="Times New Roman" w:hAnsi="Times New Roman"/>
          <w:sz w:val="24"/>
          <w:szCs w:val="24"/>
          <w:lang w:val="ro-RO"/>
        </w:rPr>
        <w:t>ț</w:t>
      </w:r>
      <w:r w:rsidRPr="00C25C87">
        <w:rPr>
          <w:rFonts w:ascii="Times New Roman" w:eastAsia="Times New Roman" w:hAnsi="Times New Roman"/>
          <w:sz w:val="24"/>
          <w:szCs w:val="24"/>
          <w:lang w:val="ro-RO"/>
        </w:rPr>
        <w:t>ie pe propria r</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spundere c</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va efectua Inspec</w:t>
      </w:r>
      <w:r w:rsidR="007E1CFD">
        <w:rPr>
          <w:rFonts w:ascii="Times New Roman" w:eastAsia="Times New Roman" w:hAnsi="Times New Roman"/>
          <w:sz w:val="24"/>
          <w:szCs w:val="24"/>
          <w:lang w:val="ro-RO"/>
        </w:rPr>
        <w:t>ț</w:t>
      </w:r>
      <w:r w:rsidRPr="00C25C87">
        <w:rPr>
          <w:rFonts w:ascii="Times New Roman" w:eastAsia="Times New Roman" w:hAnsi="Times New Roman"/>
          <w:sz w:val="24"/>
          <w:szCs w:val="24"/>
          <w:lang w:val="ro-RO"/>
        </w:rPr>
        <w:t>ia Tehnic</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Periodic</w:t>
      </w:r>
      <w:r w:rsidR="007E1CFD">
        <w:rPr>
          <w:rFonts w:ascii="Times New Roman" w:eastAsia="Times New Roman" w:hAnsi="Times New Roman"/>
          <w:sz w:val="24"/>
          <w:szCs w:val="24"/>
          <w:lang w:val="ro-RO"/>
        </w:rPr>
        <w:t>ă</w:t>
      </w:r>
      <w:r w:rsidRPr="00C25C87">
        <w:rPr>
          <w:rFonts w:ascii="Times New Roman" w:eastAsia="Times New Roman" w:hAnsi="Times New Roman"/>
          <w:sz w:val="24"/>
          <w:szCs w:val="24"/>
          <w:lang w:val="ro-RO"/>
        </w:rPr>
        <w:t xml:space="preserve"> (ITP) cu min.48 ore </w:t>
      </w:r>
      <w:r w:rsidR="007E1CFD">
        <w:rPr>
          <w:rFonts w:ascii="Times New Roman" w:eastAsia="Times New Roman" w:hAnsi="Times New Roman"/>
          <w:sz w:val="24"/>
          <w:szCs w:val="24"/>
          <w:lang w:val="ro-RO"/>
        </w:rPr>
        <w:t>î</w:t>
      </w:r>
      <w:r w:rsidRPr="00C25C87">
        <w:rPr>
          <w:rFonts w:ascii="Times New Roman" w:eastAsia="Times New Roman" w:hAnsi="Times New Roman"/>
          <w:sz w:val="24"/>
          <w:szCs w:val="24"/>
          <w:lang w:val="ro-RO"/>
        </w:rPr>
        <w:t>nain</w:t>
      </w:r>
      <w:r w:rsidR="007E1CFD">
        <w:rPr>
          <w:rFonts w:ascii="Times New Roman" w:eastAsia="Times New Roman" w:hAnsi="Times New Roman"/>
          <w:sz w:val="24"/>
          <w:szCs w:val="24"/>
          <w:lang w:val="ro-RO"/>
        </w:rPr>
        <w:t>t</w:t>
      </w:r>
      <w:r w:rsidRPr="00C25C87">
        <w:rPr>
          <w:rFonts w:ascii="Times New Roman" w:eastAsia="Times New Roman" w:hAnsi="Times New Roman"/>
          <w:sz w:val="24"/>
          <w:szCs w:val="24"/>
          <w:lang w:val="ro-RO"/>
        </w:rPr>
        <w:t>e de expirare.</w:t>
      </w:r>
    </w:p>
    <w:p w14:paraId="429210D4" w14:textId="77777777"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Documente (contracte, acorduri, mailuri, etc) care atestă că vehiculele propuse pentru prestarea serviciilor sunt deținute în patrimoniul societății/leasing și/sau sunt puse la dispoziția ofertantului  de către terți/colaboratori/ subcontractanți.</w:t>
      </w:r>
    </w:p>
    <w:p w14:paraId="789C6D21" w14:textId="77777777" w:rsidR="00C25C87" w:rsidRPr="00C25C87" w:rsidRDefault="00C25C87" w:rsidP="00C25C87">
      <w:pPr>
        <w:spacing w:before="120" w:after="120"/>
        <w:jc w:val="both"/>
        <w:rPr>
          <w:rFonts w:ascii="Times New Roman" w:eastAsia="Times New Roman" w:hAnsi="Times New Roman"/>
          <w:sz w:val="24"/>
          <w:szCs w:val="24"/>
          <w:lang w:val="ro-RO"/>
        </w:rPr>
      </w:pPr>
      <w:r w:rsidRPr="00C25C87">
        <w:rPr>
          <w:rFonts w:ascii="Times New Roman" w:eastAsia="Times New Roman" w:hAnsi="Times New Roman"/>
          <w:sz w:val="24"/>
          <w:szCs w:val="24"/>
          <w:lang w:val="ro-RO"/>
        </w:rPr>
        <w:t>-</w:t>
      </w:r>
      <w:r w:rsidRPr="00C25C87">
        <w:rPr>
          <w:rFonts w:ascii="Times New Roman" w:eastAsia="Times New Roman" w:hAnsi="Times New Roman"/>
          <w:sz w:val="24"/>
          <w:szCs w:val="24"/>
          <w:lang w:val="ro-RO"/>
        </w:rPr>
        <w:tab/>
        <w:t>Se pot prezenta orice alte documente și informații considerate relevante în susținerea ofertei prezentate.</w:t>
      </w:r>
    </w:p>
    <w:p w14:paraId="24137C35" w14:textId="4960698D" w:rsidR="00C25C87" w:rsidRPr="00C25C87" w:rsidRDefault="00C25C87" w:rsidP="00C25C87">
      <w:pPr>
        <w:spacing w:after="120" w:line="240" w:lineRule="auto"/>
        <w:jc w:val="both"/>
        <w:rPr>
          <w:rFonts w:ascii="Times New Roman" w:hAnsi="Times New Roman"/>
          <w:sz w:val="24"/>
          <w:szCs w:val="24"/>
          <w:lang w:val="ro-RO"/>
        </w:rPr>
      </w:pPr>
      <w:r w:rsidRPr="00C25C87">
        <w:rPr>
          <w:rFonts w:ascii="Times New Roman" w:hAnsi="Times New Roman"/>
          <w:b/>
          <w:bCs/>
          <w:sz w:val="24"/>
          <w:szCs w:val="24"/>
          <w:lang w:val="ro-RO"/>
        </w:rPr>
        <w:t>Autocar</w:t>
      </w:r>
      <w:r w:rsidR="00274036">
        <w:rPr>
          <w:rFonts w:ascii="Times New Roman" w:hAnsi="Times New Roman"/>
          <w:b/>
          <w:bCs/>
          <w:sz w:val="24"/>
          <w:szCs w:val="24"/>
          <w:lang w:val="ro-RO"/>
        </w:rPr>
        <w:t>ul</w:t>
      </w:r>
      <w:r w:rsidRPr="00C25C87">
        <w:rPr>
          <w:rFonts w:ascii="Times New Roman" w:hAnsi="Times New Roman"/>
          <w:sz w:val="24"/>
          <w:szCs w:val="24"/>
          <w:lang w:val="ro-RO"/>
        </w:rPr>
        <w:t xml:space="preserve"> trebuie să îndeplinească, obligatoriu, următoarele condiţii minime:</w:t>
      </w:r>
    </w:p>
    <w:p w14:paraId="1A90C26A"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fie în stare tehnică, estetică si de curăţenie perfectă (interioară şi exterioară);</w:t>
      </w:r>
    </w:p>
    <w:p w14:paraId="3E7F2916"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fie prevăzute cu aer condiţionat inclusiv pentru pasageri;</w:t>
      </w:r>
    </w:p>
    <w:p w14:paraId="2F57FCE5"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aibă radio CD, televizor şi DVD;</w:t>
      </w:r>
    </w:p>
    <w:p w14:paraId="5D8DB71B"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aibă geamuri laterale cu protecţie solară (eventual perdeluţe);</w:t>
      </w:r>
    </w:p>
    <w:p w14:paraId="20B65F73"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fie prevăzute cu mochetă;</w:t>
      </w:r>
    </w:p>
    <w:p w14:paraId="0F78940D"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fie prevăzute cu staţie de amplificare cu microfon;</w:t>
      </w:r>
    </w:p>
    <w:p w14:paraId="314BCB99" w14:textId="77777777" w:rsidR="00C25C87" w:rsidRPr="00C25C87" w:rsidRDefault="00C25C87" w:rsidP="00C25C87">
      <w:pPr>
        <w:spacing w:after="0" w:line="240" w:lineRule="auto"/>
        <w:ind w:firstLine="425"/>
        <w:jc w:val="both"/>
        <w:rPr>
          <w:rFonts w:ascii="Times New Roman" w:hAnsi="Times New Roman"/>
          <w:sz w:val="24"/>
          <w:szCs w:val="24"/>
          <w:lang w:val="ro-RO"/>
        </w:rPr>
      </w:pPr>
      <w:r w:rsidRPr="00C25C87">
        <w:rPr>
          <w:rFonts w:ascii="Times New Roman" w:hAnsi="Times New Roman"/>
          <w:sz w:val="24"/>
          <w:szCs w:val="24"/>
          <w:lang w:val="ro-RO"/>
        </w:rPr>
        <w:t>- să aibă spaţiu de depozitare a bagajelor corespunzător.</w:t>
      </w:r>
    </w:p>
    <w:p w14:paraId="43CE8A51" w14:textId="77777777" w:rsidR="00C25C87" w:rsidRPr="00C25C87" w:rsidRDefault="00C25C87" w:rsidP="00C25C87">
      <w:pPr>
        <w:spacing w:after="120" w:line="240" w:lineRule="auto"/>
        <w:jc w:val="both"/>
        <w:rPr>
          <w:rFonts w:ascii="Times New Roman" w:hAnsi="Times New Roman"/>
          <w:sz w:val="24"/>
          <w:szCs w:val="24"/>
          <w:lang w:val="ro-RO"/>
        </w:rPr>
      </w:pPr>
      <w:r w:rsidRPr="00C25C87">
        <w:rPr>
          <w:rFonts w:ascii="Times New Roman" w:hAnsi="Times New Roman"/>
          <w:sz w:val="24"/>
          <w:szCs w:val="24"/>
          <w:lang w:val="ro-RO"/>
        </w:rPr>
        <w:t>Toate dotările solicitate trebuie să fie în deplină stare de funcţionare.</w:t>
      </w:r>
    </w:p>
    <w:p w14:paraId="560FA021" w14:textId="12BE2F0D" w:rsidR="00C25C87" w:rsidRPr="00C25C87" w:rsidRDefault="00C25C87" w:rsidP="00C25C87">
      <w:pPr>
        <w:spacing w:before="120" w:after="120"/>
        <w:jc w:val="both"/>
        <w:rPr>
          <w:rFonts w:ascii="Times New Roman" w:hAnsi="Times New Roman"/>
          <w:b/>
          <w:sz w:val="24"/>
          <w:szCs w:val="24"/>
          <w:lang w:val="ro-RO"/>
        </w:rPr>
      </w:pPr>
      <w:r w:rsidRPr="00C25C87">
        <w:rPr>
          <w:rFonts w:ascii="Times New Roman" w:hAnsi="Times New Roman"/>
          <w:b/>
          <w:sz w:val="24"/>
          <w:szCs w:val="24"/>
          <w:lang w:val="ro-RO"/>
        </w:rPr>
        <w:t>Observaţii:</w:t>
      </w:r>
    </w:p>
    <w:p w14:paraId="307F0574" w14:textId="4755F64C" w:rsidR="00C25C87" w:rsidRPr="00C25C87" w:rsidRDefault="00C25C87" w:rsidP="00C25C87">
      <w:pPr>
        <w:pStyle w:val="ListParagraph"/>
        <w:widowControl w:val="0"/>
        <w:numPr>
          <w:ilvl w:val="0"/>
          <w:numId w:val="26"/>
        </w:numPr>
        <w:spacing w:before="120" w:after="120"/>
        <w:ind w:left="567" w:hanging="357"/>
        <w:jc w:val="both"/>
        <w:rPr>
          <w:rStyle w:val="text"/>
          <w:sz w:val="24"/>
          <w:szCs w:val="24"/>
        </w:rPr>
      </w:pPr>
      <w:r w:rsidRPr="00C25C87">
        <w:rPr>
          <w:rStyle w:val="text"/>
          <w:sz w:val="24"/>
          <w:szCs w:val="24"/>
        </w:rPr>
        <w:t>Tarifele ofertate trebuie să includă: asigurarea RCA, asigurarea pentru bagaje şi pasageri, rovignetă, carte verde şi orice altă cheltuială pe care ofertantul consideră necesar să o includă în tarif. Nicio altă cheltuială nu va fi decontată ulterior.</w:t>
      </w:r>
    </w:p>
    <w:p w14:paraId="14010976"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Taxele de parcare şi de drum vor fi în sarcina prestatorului. Eventualele amenzi rutiere vor fi suportate exclusiv de către prestator.</w:t>
      </w:r>
    </w:p>
    <w:p w14:paraId="06D4B0F0"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 xml:space="preserve">Autocarele solicitate vor fi închiriate cu şofer. </w:t>
      </w:r>
    </w:p>
    <w:p w14:paraId="28949C17"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Deţinerea unui vehicul de rezervă. În situaţia în care, pe parcursul desfăşurării cursei, au loc evenimente auto nedorite (accidente, etc.) în care sunt implicate autocarele închiriate sau se produc defecţiuni a căror remediere poate dura mai mult de 4 ore, furnizorul  este obligat să asigure la schimb un autocar similar – într-o perioadă de timp care să nu depăşească 8 ore, timp calculat de la momentul producerii evenimentului.</w:t>
      </w:r>
    </w:p>
    <w:p w14:paraId="6834DAF8" w14:textId="471F1EAD"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 xml:space="preserve">Ca regulă, comenzile vor fi lansate cu </w:t>
      </w:r>
      <w:r w:rsidR="00274036">
        <w:rPr>
          <w:rStyle w:val="text"/>
          <w:sz w:val="24"/>
          <w:szCs w:val="24"/>
        </w:rPr>
        <w:t>48</w:t>
      </w:r>
      <w:r w:rsidRPr="00C25C87">
        <w:rPr>
          <w:rStyle w:val="text"/>
          <w:sz w:val="24"/>
          <w:szCs w:val="24"/>
        </w:rPr>
        <w:t xml:space="preserve"> ore înaintea plecării în cursă a autocar</w:t>
      </w:r>
      <w:r w:rsidR="00274036">
        <w:rPr>
          <w:rStyle w:val="text"/>
          <w:sz w:val="24"/>
          <w:szCs w:val="24"/>
        </w:rPr>
        <w:t>ului</w:t>
      </w:r>
      <w:r w:rsidRPr="00C25C87">
        <w:rPr>
          <w:rStyle w:val="text"/>
          <w:sz w:val="24"/>
          <w:szCs w:val="24"/>
        </w:rPr>
        <w:t>.</w:t>
      </w:r>
    </w:p>
    <w:p w14:paraId="4EC15A46"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In situaţia necesităţii modificării datei de închiriere sau a anulării acesteia de către autoritatea contractantă, cu minimum 24 de ore înainte de începerea prestării serviciului, ofertantul va opera această modificare fără a percepe taxe suplimentare autorităţii contractante.</w:t>
      </w:r>
    </w:p>
    <w:p w14:paraId="6AB104C5" w14:textId="36176CF2"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Operatorul economic trebuie să deţină licenţă pentru transportul rutier de persoane, intern</w:t>
      </w:r>
      <w:r w:rsidR="00E34935">
        <w:rPr>
          <w:rStyle w:val="text"/>
          <w:sz w:val="24"/>
          <w:szCs w:val="24"/>
        </w:rPr>
        <w:t xml:space="preserve"> </w:t>
      </w:r>
      <w:r w:rsidRPr="00C25C87">
        <w:rPr>
          <w:rStyle w:val="text"/>
          <w:sz w:val="24"/>
          <w:szCs w:val="24"/>
        </w:rPr>
        <w:t>în vigoare la data depunerii ofertelor cât și pe toată durata derulării contractului.</w:t>
      </w:r>
    </w:p>
    <w:p w14:paraId="2410F580"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Operatorul economic trebuie să asigure pregătirea profesională a personalului care concură la siguranţa rutieră şi să utilizeze în aceste funcţii numai persoane care deţin certificat de pregătire profesională valabil pe toata perioada de derulare a contractului, eliberat de autoritatea competentă;</w:t>
      </w:r>
    </w:p>
    <w:p w14:paraId="39A6F39C"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lastRenderedPageBreak/>
        <w:t>Operatorul economic trebuie să respecte reglementările legale privind efectuarea inspecţiilor tehnice periodice, repararea şi întreţinerea vehiculelor rutiere;</w:t>
      </w:r>
    </w:p>
    <w:p w14:paraId="54DC85C8"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Operatorul economic trebuie să asigure respectarea normelor de protecţia muncii şi a normelor de prevenire şi stingerea incendiilor, pe tot parcursul efectuării transportului, de către conducătorii auto.</w:t>
      </w:r>
    </w:p>
    <w:p w14:paraId="2B0528E4" w14:textId="77777777" w:rsidR="00C25C87" w:rsidRPr="00C25C87" w:rsidRDefault="00C25C87" w:rsidP="00C25C87">
      <w:pPr>
        <w:pStyle w:val="ListParagraph"/>
        <w:numPr>
          <w:ilvl w:val="0"/>
          <w:numId w:val="26"/>
        </w:numPr>
        <w:spacing w:before="120" w:after="120"/>
        <w:ind w:left="567"/>
        <w:jc w:val="both"/>
        <w:rPr>
          <w:rStyle w:val="text"/>
          <w:sz w:val="24"/>
          <w:szCs w:val="24"/>
        </w:rPr>
      </w:pPr>
      <w:r w:rsidRPr="00C25C87">
        <w:rPr>
          <w:rStyle w:val="text"/>
          <w:sz w:val="24"/>
          <w:szCs w:val="24"/>
        </w:rPr>
        <w:t>Toate preţurile din oferta vor fi ferme şi nu vor putea fi reactualizate pe parcursul derulării contractului.</w:t>
      </w:r>
    </w:p>
    <w:p w14:paraId="7FFE877E" w14:textId="77777777" w:rsidR="00C25C87" w:rsidRPr="00C25C87" w:rsidRDefault="00C25C87" w:rsidP="00C25C87">
      <w:pPr>
        <w:spacing w:before="120" w:after="120"/>
        <w:jc w:val="both"/>
        <w:rPr>
          <w:rStyle w:val="text"/>
          <w:sz w:val="24"/>
          <w:szCs w:val="24"/>
          <w:lang w:val="ro-RO"/>
        </w:rPr>
      </w:pPr>
      <w:r w:rsidRPr="00C25C87">
        <w:rPr>
          <w:rStyle w:val="text"/>
          <w:sz w:val="24"/>
          <w:szCs w:val="24"/>
          <w:lang w:val="ro-RO"/>
        </w:rPr>
        <w:t>În situația în care doua sau mai multe oferte financiare sunt egale, autoritatea contractantă va solicita noi propuneri financiare, iar departajarea se va stabili având în vedere noile propuneri financiare prezentate.</w:t>
      </w:r>
    </w:p>
    <w:p w14:paraId="62A0F6B7" w14:textId="389BA2CD" w:rsidR="00C25C87" w:rsidRPr="00C25C87" w:rsidRDefault="00C25C87" w:rsidP="00C25C87">
      <w:pPr>
        <w:pStyle w:val="Heading3"/>
        <w:shd w:val="clear" w:color="auto" w:fill="FFFFFF"/>
        <w:spacing w:before="120" w:after="120" w:line="276" w:lineRule="auto"/>
        <w:rPr>
          <w:rFonts w:ascii="Times New Roman" w:hAnsi="Times New Roman"/>
          <w:sz w:val="24"/>
          <w:szCs w:val="24"/>
          <w:lang w:val="ro-RO"/>
        </w:rPr>
      </w:pPr>
      <w:bookmarkStart w:id="4" w:name="_Toc5182586"/>
      <w:r w:rsidRPr="00C25C87">
        <w:rPr>
          <w:rFonts w:ascii="Times New Roman" w:hAnsi="Times New Roman"/>
          <w:sz w:val="24"/>
          <w:szCs w:val="24"/>
          <w:lang w:val="ro-RO"/>
        </w:rPr>
        <w:t>RUTE ŞI CANTITĂŢI  ESTIMATE</w:t>
      </w:r>
      <w:bookmarkEnd w:id="4"/>
    </w:p>
    <w:p w14:paraId="5425B3C1" w14:textId="6CC2CBBB" w:rsidR="00C25C87" w:rsidRPr="00C25C87" w:rsidRDefault="00C25C87" w:rsidP="00C25C87">
      <w:pPr>
        <w:spacing w:before="120" w:after="120"/>
        <w:jc w:val="both"/>
        <w:rPr>
          <w:rFonts w:ascii="Times New Roman" w:hAnsi="Times New Roman"/>
          <w:sz w:val="24"/>
          <w:szCs w:val="24"/>
          <w:lang w:val="ro-RO"/>
        </w:rPr>
      </w:pPr>
      <w:r w:rsidRPr="00C25C87">
        <w:rPr>
          <w:rFonts w:ascii="Times New Roman" w:hAnsi="Times New Roman"/>
          <w:sz w:val="24"/>
          <w:szCs w:val="24"/>
          <w:lang w:val="ro-RO"/>
        </w:rPr>
        <w:t xml:space="preserve">Punctul de plecare în cursă se va considera </w:t>
      </w:r>
      <w:r w:rsidR="00E34935">
        <w:rPr>
          <w:rFonts w:ascii="Times New Roman" w:hAnsi="Times New Roman"/>
          <w:sz w:val="24"/>
          <w:szCs w:val="24"/>
          <w:lang w:val="ro-RO"/>
        </w:rPr>
        <w:t xml:space="preserve">la </w:t>
      </w:r>
      <w:r w:rsidRPr="00C25C87">
        <w:rPr>
          <w:rFonts w:ascii="Times New Roman" w:hAnsi="Times New Roman"/>
          <w:sz w:val="24"/>
          <w:szCs w:val="24"/>
          <w:lang w:val="ro-RO"/>
        </w:rPr>
        <w:t xml:space="preserve">sediul </w:t>
      </w:r>
      <w:r w:rsidR="00274036">
        <w:rPr>
          <w:rFonts w:ascii="Times New Roman" w:hAnsi="Times New Roman"/>
          <w:sz w:val="24"/>
          <w:szCs w:val="24"/>
          <w:lang w:val="ro-RO"/>
        </w:rPr>
        <w:t>ILR</w:t>
      </w:r>
      <w:r w:rsidRPr="00C25C87">
        <w:rPr>
          <w:rFonts w:ascii="Times New Roman" w:hAnsi="Times New Roman"/>
          <w:sz w:val="24"/>
          <w:szCs w:val="24"/>
          <w:lang w:val="ro-RO"/>
        </w:rPr>
        <w:t xml:space="preserve"> – str. </w:t>
      </w:r>
      <w:r w:rsidR="00274036">
        <w:rPr>
          <w:rFonts w:ascii="Times New Roman" w:hAnsi="Times New Roman"/>
          <w:sz w:val="24"/>
          <w:szCs w:val="24"/>
          <w:lang w:val="ro-RO"/>
        </w:rPr>
        <w:t>Caransebeș</w:t>
      </w:r>
      <w:r w:rsidRPr="00C25C87">
        <w:rPr>
          <w:rFonts w:ascii="Times New Roman" w:hAnsi="Times New Roman"/>
          <w:sz w:val="24"/>
          <w:szCs w:val="24"/>
          <w:lang w:val="ro-RO"/>
        </w:rPr>
        <w:t xml:space="preserve"> nr. 1, sector 1, București. </w:t>
      </w:r>
    </w:p>
    <w:p w14:paraId="456DD4D2" w14:textId="67F65114" w:rsidR="00C25C87" w:rsidRPr="00C25C87" w:rsidRDefault="00C25C87" w:rsidP="00C25C87">
      <w:pPr>
        <w:spacing w:before="120" w:after="120"/>
        <w:jc w:val="both"/>
        <w:rPr>
          <w:rFonts w:ascii="Times New Roman" w:hAnsi="Times New Roman"/>
          <w:sz w:val="24"/>
          <w:szCs w:val="24"/>
          <w:lang w:val="ro-RO"/>
        </w:rPr>
      </w:pPr>
      <w:r w:rsidRPr="00C25C87">
        <w:rPr>
          <w:rFonts w:ascii="Times New Roman" w:hAnsi="Times New Roman"/>
          <w:b/>
          <w:sz w:val="24"/>
          <w:szCs w:val="24"/>
          <w:lang w:val="ro-RO"/>
        </w:rPr>
        <w:t xml:space="preserve">KM ESTIMAȚI AUTOCAR: </w:t>
      </w:r>
      <w:r w:rsidR="00274036">
        <w:rPr>
          <w:rFonts w:ascii="Times New Roman" w:hAnsi="Times New Roman"/>
          <w:b/>
          <w:sz w:val="24"/>
          <w:szCs w:val="24"/>
          <w:lang w:val="ro-RO"/>
        </w:rPr>
        <w:t>600</w:t>
      </w:r>
      <w:r w:rsidRPr="00C25C87">
        <w:rPr>
          <w:rFonts w:ascii="Times New Roman" w:hAnsi="Times New Roman"/>
          <w:b/>
          <w:sz w:val="24"/>
          <w:szCs w:val="24"/>
          <w:lang w:val="ro-RO"/>
        </w:rPr>
        <w:t xml:space="preserve"> km </w:t>
      </w:r>
    </w:p>
    <w:p w14:paraId="09BEAB9D" w14:textId="12D7312D" w:rsidR="00C25C87" w:rsidRPr="00274036" w:rsidRDefault="00C25C87" w:rsidP="00274036">
      <w:pPr>
        <w:spacing w:before="120" w:after="120"/>
        <w:jc w:val="both"/>
        <w:rPr>
          <w:rFonts w:ascii="Times New Roman" w:hAnsi="Times New Roman"/>
          <w:bCs/>
          <w:sz w:val="24"/>
          <w:szCs w:val="24"/>
          <w:lang w:val="ro-RO"/>
        </w:rPr>
      </w:pPr>
      <w:r w:rsidRPr="00C25C87">
        <w:rPr>
          <w:rFonts w:ascii="Times New Roman" w:hAnsi="Times New Roman"/>
          <w:bCs/>
          <w:sz w:val="24"/>
          <w:szCs w:val="24"/>
          <w:lang w:val="ro-RO"/>
        </w:rPr>
        <w:t>Pentru serviciile de transport rutier, operatorul economic va exprima oferta de preț în RON cu și fără TVA.  Prețul este ferm și va include toate taxele și cheltuielile necesare (parcare, asigurare, carburant, diurna și cazarea șoferilor, taxe pod, taxe bac, taxe autostradă etc.).</w:t>
      </w:r>
    </w:p>
    <w:p w14:paraId="5F1F9706" w14:textId="596A3692" w:rsidR="00274036" w:rsidRPr="00274036" w:rsidRDefault="00274036" w:rsidP="00274036">
      <w:pPr>
        <w:pStyle w:val="ListParagraph"/>
        <w:spacing w:after="0"/>
        <w:ind w:left="0"/>
        <w:contextualSpacing w:val="0"/>
        <w:jc w:val="both"/>
        <w:rPr>
          <w:rFonts w:ascii="Times New Roman" w:hAnsi="Times New Roman"/>
          <w:b/>
          <w:bCs/>
          <w:sz w:val="24"/>
          <w:szCs w:val="24"/>
        </w:rPr>
      </w:pPr>
      <w:r w:rsidRPr="00722B65">
        <w:rPr>
          <w:rFonts w:ascii="Times New Roman" w:hAnsi="Times New Roman"/>
          <w:b/>
          <w:bCs/>
          <w:sz w:val="24"/>
          <w:szCs w:val="24"/>
        </w:rPr>
        <w:t xml:space="preserve">Valoarea maximă estimată pentru servicii de </w:t>
      </w:r>
      <w:r w:rsidR="008A584E">
        <w:rPr>
          <w:rFonts w:ascii="Times New Roman" w:hAnsi="Times New Roman"/>
          <w:b/>
          <w:bCs/>
          <w:sz w:val="24"/>
          <w:szCs w:val="24"/>
        </w:rPr>
        <w:t>transport intern</w:t>
      </w:r>
      <w:r w:rsidRPr="00722B65">
        <w:rPr>
          <w:rFonts w:ascii="Times New Roman" w:hAnsi="Times New Roman"/>
          <w:b/>
          <w:bCs/>
          <w:sz w:val="24"/>
          <w:szCs w:val="24"/>
        </w:rPr>
        <w:t>:</w:t>
      </w:r>
      <w:r>
        <w:rPr>
          <w:rFonts w:ascii="Times New Roman" w:hAnsi="Times New Roman"/>
          <w:b/>
          <w:bCs/>
          <w:sz w:val="24"/>
          <w:szCs w:val="24"/>
        </w:rPr>
        <w:t xml:space="preserve"> </w:t>
      </w:r>
      <w:r w:rsidR="00BE185B" w:rsidRPr="00BE185B">
        <w:rPr>
          <w:rFonts w:ascii="Times New Roman" w:hAnsi="Times New Roman"/>
          <w:b/>
          <w:bCs/>
          <w:sz w:val="24"/>
          <w:szCs w:val="24"/>
        </w:rPr>
        <w:t>7</w:t>
      </w:r>
      <w:r w:rsidR="00BE185B">
        <w:rPr>
          <w:rFonts w:ascii="Times New Roman" w:hAnsi="Times New Roman"/>
          <w:b/>
          <w:bCs/>
          <w:sz w:val="24"/>
          <w:szCs w:val="24"/>
        </w:rPr>
        <w:t>.</w:t>
      </w:r>
      <w:r w:rsidR="00BE185B" w:rsidRPr="00BE185B">
        <w:rPr>
          <w:rFonts w:ascii="Times New Roman" w:hAnsi="Times New Roman"/>
          <w:b/>
          <w:bCs/>
          <w:sz w:val="24"/>
          <w:szCs w:val="24"/>
        </w:rPr>
        <w:t>142</w:t>
      </w:r>
      <w:r w:rsidR="00BE185B">
        <w:rPr>
          <w:rFonts w:ascii="Times New Roman" w:hAnsi="Times New Roman"/>
          <w:b/>
          <w:bCs/>
          <w:sz w:val="24"/>
          <w:szCs w:val="24"/>
        </w:rPr>
        <w:t>,</w:t>
      </w:r>
      <w:r w:rsidR="00BE185B" w:rsidRPr="00BE185B">
        <w:rPr>
          <w:rFonts w:ascii="Times New Roman" w:hAnsi="Times New Roman"/>
          <w:b/>
          <w:bCs/>
          <w:sz w:val="24"/>
          <w:szCs w:val="24"/>
        </w:rPr>
        <w:t>86</w:t>
      </w:r>
      <w:r w:rsidR="00BE185B">
        <w:rPr>
          <w:rFonts w:ascii="Times New Roman" w:hAnsi="Times New Roman"/>
          <w:b/>
          <w:bCs/>
          <w:sz w:val="24"/>
          <w:szCs w:val="24"/>
        </w:rPr>
        <w:t xml:space="preserve"> </w:t>
      </w:r>
      <w:r>
        <w:rPr>
          <w:rFonts w:ascii="Times New Roman" w:hAnsi="Times New Roman"/>
          <w:b/>
          <w:bCs/>
          <w:sz w:val="24"/>
          <w:szCs w:val="24"/>
        </w:rPr>
        <w:t xml:space="preserve">lei fără TVA </w:t>
      </w:r>
      <w:r w:rsidRPr="00722B65">
        <w:rPr>
          <w:rFonts w:ascii="Times New Roman" w:hAnsi="Times New Roman"/>
          <w:b/>
          <w:bCs/>
          <w:sz w:val="24"/>
          <w:szCs w:val="24"/>
        </w:rPr>
        <w:t xml:space="preserve">respectiv </w:t>
      </w:r>
      <w:r>
        <w:rPr>
          <w:rFonts w:ascii="Times New Roman" w:hAnsi="Times New Roman"/>
          <w:b/>
          <w:bCs/>
          <w:sz w:val="24"/>
          <w:szCs w:val="24"/>
        </w:rPr>
        <w:t>8.500</w:t>
      </w:r>
      <w:r w:rsidRPr="00722B65">
        <w:rPr>
          <w:rFonts w:ascii="Times New Roman" w:hAnsi="Times New Roman"/>
          <w:b/>
          <w:bCs/>
          <w:sz w:val="24"/>
          <w:szCs w:val="24"/>
        </w:rPr>
        <w:t xml:space="preserve">,00 lei cu TVA, </w:t>
      </w:r>
      <w:r w:rsidRPr="00722B65">
        <w:rPr>
          <w:rFonts w:ascii="Times New Roman" w:hAnsi="Times New Roman"/>
          <w:sz w:val="24"/>
          <w:szCs w:val="24"/>
        </w:rPr>
        <w:t xml:space="preserve">pentru un număr de </w:t>
      </w:r>
      <w:r>
        <w:rPr>
          <w:rFonts w:ascii="Times New Roman" w:hAnsi="Times New Roman"/>
          <w:sz w:val="24"/>
          <w:szCs w:val="24"/>
        </w:rPr>
        <w:t>55</w:t>
      </w:r>
      <w:r w:rsidRPr="00722B65">
        <w:rPr>
          <w:rFonts w:ascii="Times New Roman" w:hAnsi="Times New Roman"/>
          <w:sz w:val="24"/>
          <w:szCs w:val="24"/>
        </w:rPr>
        <w:t xml:space="preserve"> de persoane.</w:t>
      </w:r>
    </w:p>
    <w:p w14:paraId="59F1BA30" w14:textId="040E325D" w:rsidR="00274036" w:rsidRDefault="00274036" w:rsidP="00274036">
      <w:pPr>
        <w:spacing w:after="0" w:line="276" w:lineRule="auto"/>
        <w:jc w:val="both"/>
        <w:rPr>
          <w:rFonts w:ascii="Times New Roman" w:hAnsi="Times New Roman"/>
          <w:noProof/>
          <w:sz w:val="24"/>
          <w:szCs w:val="24"/>
          <w:lang w:val="ro-RO" w:eastAsia="ro-RO"/>
        </w:rPr>
      </w:pPr>
      <w:r w:rsidRPr="003E39DB">
        <w:rPr>
          <w:rFonts w:ascii="Times New Roman" w:hAnsi="Times New Roman"/>
          <w:noProof/>
          <w:sz w:val="24"/>
          <w:szCs w:val="24"/>
          <w:lang w:val="ro-RO" w:eastAsia="ro-RO"/>
        </w:rPr>
        <w:t xml:space="preserve">Procedura aleasă este </w:t>
      </w:r>
      <w:r w:rsidRPr="003E39DB">
        <w:rPr>
          <w:rFonts w:ascii="Times New Roman" w:hAnsi="Times New Roman"/>
          <w:b/>
          <w:noProof/>
          <w:sz w:val="24"/>
          <w:szCs w:val="24"/>
          <w:lang w:val="ro-RO" w:eastAsia="ro-RO"/>
        </w:rPr>
        <w:t>procedura internă</w:t>
      </w:r>
      <w:r w:rsidRPr="003E39DB">
        <w:rPr>
          <w:rFonts w:ascii="Times New Roman" w:hAnsi="Times New Roman"/>
          <w:noProof/>
          <w:sz w:val="24"/>
          <w:szCs w:val="24"/>
          <w:lang w:val="ro-RO" w:eastAsia="ro-RO"/>
        </w:rPr>
        <w:t>, procedură proprie simplificată, criteriul de atribuire fiind</w:t>
      </w:r>
      <w:r w:rsidRPr="003E39DB">
        <w:rPr>
          <w:rFonts w:ascii="Times New Roman" w:hAnsi="Times New Roman"/>
          <w:b/>
          <w:noProof/>
          <w:sz w:val="24"/>
          <w:szCs w:val="24"/>
          <w:lang w:val="ro-RO" w:eastAsia="ro-RO"/>
        </w:rPr>
        <w:t xml:space="preserve">: </w:t>
      </w:r>
      <w:r w:rsidRPr="003E39DB">
        <w:rPr>
          <w:rFonts w:ascii="Times New Roman" w:hAnsi="Times New Roman"/>
          <w:b/>
          <w:i/>
          <w:noProof/>
          <w:sz w:val="24"/>
          <w:szCs w:val="24"/>
          <w:lang w:val="ro-RO" w:eastAsia="ro-RO"/>
        </w:rPr>
        <w:t xml:space="preserve">„cel mai </w:t>
      </w:r>
      <w:r>
        <w:rPr>
          <w:rFonts w:ascii="Times New Roman" w:hAnsi="Times New Roman"/>
          <w:b/>
          <w:i/>
          <w:noProof/>
          <w:sz w:val="24"/>
          <w:szCs w:val="24"/>
          <w:lang w:val="ro-RO" w:eastAsia="ro-RO"/>
        </w:rPr>
        <w:t xml:space="preserve">mic </w:t>
      </w:r>
      <w:r w:rsidRPr="003E39DB">
        <w:rPr>
          <w:rFonts w:ascii="Times New Roman" w:hAnsi="Times New Roman"/>
          <w:b/>
          <w:i/>
          <w:noProof/>
          <w:sz w:val="24"/>
          <w:szCs w:val="24"/>
          <w:lang w:val="ro-RO" w:eastAsia="ro-RO"/>
        </w:rPr>
        <w:t>preț”</w:t>
      </w:r>
      <w:r w:rsidRPr="003E39DB">
        <w:rPr>
          <w:rFonts w:ascii="Times New Roman" w:hAnsi="Times New Roman"/>
          <w:bCs/>
          <w:iCs/>
          <w:noProof/>
          <w:sz w:val="24"/>
          <w:szCs w:val="24"/>
          <w:lang w:val="ro-RO" w:eastAsia="ro-RO"/>
        </w:rPr>
        <w:t xml:space="preserve">, </w:t>
      </w:r>
      <w:r>
        <w:rPr>
          <w:rFonts w:ascii="Times New Roman" w:hAnsi="Times New Roman"/>
          <w:bCs/>
          <w:iCs/>
          <w:noProof/>
          <w:sz w:val="24"/>
          <w:szCs w:val="24"/>
          <w:lang w:val="ro-RO" w:eastAsia="ro-RO"/>
        </w:rPr>
        <w:t xml:space="preserve">cu următorii factori de evaluare, </w:t>
      </w:r>
      <w:r w:rsidRPr="003E39DB">
        <w:rPr>
          <w:rFonts w:ascii="Times New Roman" w:hAnsi="Times New Roman"/>
          <w:noProof/>
          <w:sz w:val="24"/>
          <w:szCs w:val="24"/>
          <w:lang w:val="ro-RO" w:eastAsia="ro-RO"/>
        </w:rPr>
        <w:t xml:space="preserve">prezentat </w:t>
      </w:r>
      <w:r>
        <w:rPr>
          <w:rFonts w:ascii="Times New Roman" w:hAnsi="Times New Roman"/>
          <w:noProof/>
          <w:sz w:val="24"/>
          <w:szCs w:val="24"/>
          <w:lang w:val="ro-RO" w:eastAsia="ro-RO"/>
        </w:rPr>
        <w:t>î</w:t>
      </w:r>
      <w:r w:rsidRPr="003E39DB">
        <w:rPr>
          <w:rFonts w:ascii="Times New Roman" w:hAnsi="Times New Roman"/>
          <w:noProof/>
          <w:sz w:val="24"/>
          <w:szCs w:val="24"/>
          <w:lang w:val="ro-RO" w:eastAsia="ro-RO"/>
        </w:rPr>
        <w:t>n caietul de sarcini.</w:t>
      </w:r>
    </w:p>
    <w:p w14:paraId="5DC66EE0" w14:textId="77777777" w:rsidR="00274036" w:rsidRPr="00722B65" w:rsidRDefault="00274036" w:rsidP="00274036">
      <w:pPr>
        <w:spacing w:after="0" w:line="276" w:lineRule="auto"/>
        <w:ind w:firstLine="720"/>
        <w:contextualSpacing/>
        <w:jc w:val="both"/>
        <w:rPr>
          <w:rFonts w:ascii="Times New Roman" w:eastAsia="Times New Roman" w:hAnsi="Times New Roman"/>
          <w:sz w:val="24"/>
          <w:szCs w:val="24"/>
          <w:lang w:val="pt-BR"/>
        </w:rPr>
      </w:pPr>
      <w:r w:rsidRPr="00722B65">
        <w:rPr>
          <w:rFonts w:ascii="Times New Roman" w:eastAsia="Times New Roman" w:hAnsi="Times New Roman"/>
          <w:sz w:val="24"/>
          <w:szCs w:val="24"/>
          <w:lang w:val="pt-BR"/>
        </w:rPr>
        <w:t>Operatorii economici vor transmite, până la data și ora limită menționate în invitația de participare, oferta la sediul autorității contractante (mail</w:t>
      </w:r>
      <w:r w:rsidRPr="00722B65">
        <w:rPr>
          <w:rFonts w:ascii="Times New Roman" w:eastAsia="Times New Roman" w:hAnsi="Times New Roman"/>
          <w:sz w:val="24"/>
          <w:szCs w:val="24"/>
          <w:lang w:val="es-ES"/>
        </w:rPr>
        <w:t xml:space="preserve">: </w:t>
      </w:r>
      <w:r w:rsidRPr="00722B65">
        <w:rPr>
          <w:rFonts w:ascii="Times New Roman" w:eastAsia="Times New Roman" w:hAnsi="Times New Roman"/>
          <w:b/>
          <w:sz w:val="24"/>
          <w:szCs w:val="24"/>
          <w:lang w:val="es-ES"/>
        </w:rPr>
        <w:t>achiziții@ilr.ro</w:t>
      </w:r>
      <w:r w:rsidRPr="00722B65">
        <w:rPr>
          <w:rFonts w:ascii="Times New Roman" w:eastAsia="Times New Roman" w:hAnsi="Times New Roman"/>
          <w:sz w:val="24"/>
          <w:szCs w:val="24"/>
          <w:lang w:val="es-ES"/>
        </w:rPr>
        <w:t>)</w:t>
      </w:r>
      <w:r w:rsidRPr="00722B65">
        <w:rPr>
          <w:rFonts w:ascii="Times New Roman" w:eastAsia="Times New Roman" w:hAnsi="Times New Roman"/>
          <w:sz w:val="24"/>
          <w:szCs w:val="24"/>
          <w:lang w:val="pt-BR"/>
        </w:rPr>
        <w:t xml:space="preserve">. </w:t>
      </w:r>
    </w:p>
    <w:p w14:paraId="138DED5C" w14:textId="77777777" w:rsidR="00274036" w:rsidRPr="004D4B03" w:rsidRDefault="00274036" w:rsidP="00274036">
      <w:pPr>
        <w:autoSpaceDE w:val="0"/>
        <w:autoSpaceDN w:val="0"/>
        <w:adjustRightInd w:val="0"/>
        <w:spacing w:after="0" w:line="276" w:lineRule="auto"/>
        <w:ind w:firstLine="720"/>
        <w:jc w:val="both"/>
        <w:rPr>
          <w:rFonts w:ascii="Times New Roman" w:eastAsia="Times New Roman" w:hAnsi="Times New Roman"/>
          <w:bCs/>
          <w:sz w:val="24"/>
          <w:szCs w:val="24"/>
          <w:lang w:val="pt-BR"/>
        </w:rPr>
      </w:pPr>
      <w:r w:rsidRPr="004D4B03">
        <w:rPr>
          <w:rFonts w:ascii="Times New Roman" w:eastAsia="Times New Roman" w:hAnsi="Times New Roman"/>
          <w:bCs/>
          <w:sz w:val="24"/>
          <w:szCs w:val="24"/>
          <w:lang w:val="pt-BR"/>
        </w:rPr>
        <w:t xml:space="preserve">Tariful maxim ofertat precum și tarifele componente constituie elemente care nu pot fi depășite în procesul de atribuire a contractului, dar pot fi îmbunătățite în sensul diminuării acestora. </w:t>
      </w:r>
    </w:p>
    <w:p w14:paraId="46D79599" w14:textId="77777777" w:rsidR="00274036" w:rsidRPr="004D4B03" w:rsidRDefault="00274036" w:rsidP="00274036">
      <w:pPr>
        <w:autoSpaceDE w:val="0"/>
        <w:autoSpaceDN w:val="0"/>
        <w:adjustRightInd w:val="0"/>
        <w:spacing w:after="0" w:line="276" w:lineRule="auto"/>
        <w:ind w:firstLine="720"/>
        <w:jc w:val="both"/>
        <w:rPr>
          <w:rFonts w:ascii="Times New Roman" w:eastAsia="Times New Roman" w:hAnsi="Times New Roman"/>
          <w:bCs/>
          <w:sz w:val="24"/>
          <w:szCs w:val="24"/>
          <w:lang w:val="pt-BR"/>
        </w:rPr>
      </w:pPr>
      <w:r w:rsidRPr="004D4B03">
        <w:rPr>
          <w:rFonts w:ascii="Times New Roman" w:eastAsia="Times New Roman" w:hAnsi="Times New Roman"/>
          <w:bCs/>
          <w:sz w:val="24"/>
          <w:szCs w:val="24"/>
          <w:lang w:val="pt-BR"/>
        </w:rPr>
        <w:t>Celelalte elemente/condiții stabilite inițial în contract nu pot suferi modificări.</w:t>
      </w:r>
    </w:p>
    <w:p w14:paraId="5792EABE" w14:textId="428EC5DD" w:rsidR="00274036" w:rsidRPr="004D4B03" w:rsidRDefault="00274036" w:rsidP="00274036">
      <w:pPr>
        <w:autoSpaceDE w:val="0"/>
        <w:autoSpaceDN w:val="0"/>
        <w:adjustRightInd w:val="0"/>
        <w:spacing w:after="0" w:line="276" w:lineRule="auto"/>
        <w:ind w:firstLine="720"/>
        <w:jc w:val="both"/>
        <w:rPr>
          <w:rFonts w:ascii="Times New Roman" w:eastAsia="Times New Roman" w:hAnsi="Times New Roman"/>
          <w:bCs/>
          <w:sz w:val="24"/>
          <w:szCs w:val="24"/>
          <w:lang w:val="pt-BR"/>
        </w:rPr>
      </w:pPr>
      <w:r w:rsidRPr="004D4B03">
        <w:rPr>
          <w:rFonts w:ascii="Times New Roman" w:eastAsia="Times New Roman" w:hAnsi="Times New Roman"/>
          <w:bCs/>
          <w:sz w:val="24"/>
          <w:szCs w:val="24"/>
          <w:lang w:val="pt-BR"/>
        </w:rPr>
        <w:t>Oferta cu</w:t>
      </w:r>
      <w:r>
        <w:rPr>
          <w:rFonts w:ascii="Times New Roman" w:hAnsi="Times New Roman"/>
          <w:b/>
          <w:i/>
          <w:noProof/>
          <w:sz w:val="24"/>
          <w:szCs w:val="24"/>
          <w:lang w:val="ro-RO" w:eastAsia="ro-RO"/>
        </w:rPr>
        <w:t xml:space="preserve"> </w:t>
      </w:r>
      <w:r w:rsidRPr="003E39DB">
        <w:rPr>
          <w:rFonts w:ascii="Times New Roman" w:hAnsi="Times New Roman"/>
          <w:b/>
          <w:i/>
          <w:noProof/>
          <w:sz w:val="24"/>
          <w:szCs w:val="24"/>
          <w:lang w:val="ro-RO" w:eastAsia="ro-RO"/>
        </w:rPr>
        <w:t xml:space="preserve">cel mai </w:t>
      </w:r>
      <w:r>
        <w:rPr>
          <w:rFonts w:ascii="Times New Roman" w:hAnsi="Times New Roman"/>
          <w:b/>
          <w:i/>
          <w:noProof/>
          <w:sz w:val="24"/>
          <w:szCs w:val="24"/>
          <w:lang w:val="ro-RO" w:eastAsia="ro-RO"/>
        </w:rPr>
        <w:t xml:space="preserve">mic </w:t>
      </w:r>
      <w:r w:rsidRPr="003E39DB">
        <w:rPr>
          <w:rFonts w:ascii="Times New Roman" w:hAnsi="Times New Roman"/>
          <w:b/>
          <w:i/>
          <w:noProof/>
          <w:sz w:val="24"/>
          <w:szCs w:val="24"/>
          <w:lang w:val="ro-RO" w:eastAsia="ro-RO"/>
        </w:rPr>
        <w:t>preț</w:t>
      </w:r>
      <w:r w:rsidRPr="003E39DB">
        <w:rPr>
          <w:rFonts w:ascii="Times New Roman" w:hAnsi="Times New Roman"/>
          <w:bCs/>
          <w:iCs/>
          <w:noProof/>
          <w:sz w:val="24"/>
          <w:szCs w:val="24"/>
          <w:lang w:val="ro-RO" w:eastAsia="ro-RO"/>
        </w:rPr>
        <w:t xml:space="preserve">, </w:t>
      </w:r>
      <w:r w:rsidRPr="004D4B03">
        <w:rPr>
          <w:rFonts w:ascii="Times New Roman" w:eastAsia="Times New Roman" w:hAnsi="Times New Roman"/>
          <w:bCs/>
          <w:sz w:val="24"/>
          <w:szCs w:val="24"/>
          <w:lang w:val="pt-BR"/>
        </w:rPr>
        <w:t>va fi desemnată câ</w:t>
      </w:r>
      <w:r w:rsidRPr="00722B65">
        <w:rPr>
          <w:rFonts w:ascii="Times New Roman" w:eastAsia="Times New Roman" w:hAnsi="Times New Roman"/>
          <w:bCs/>
          <w:sz w:val="24"/>
          <w:szCs w:val="24"/>
          <w:lang w:val="ro-RO"/>
        </w:rPr>
        <w:t>ș</w:t>
      </w:r>
      <w:r w:rsidRPr="004D4B03">
        <w:rPr>
          <w:rFonts w:ascii="Times New Roman" w:eastAsia="Times New Roman" w:hAnsi="Times New Roman"/>
          <w:bCs/>
          <w:sz w:val="24"/>
          <w:szCs w:val="24"/>
          <w:lang w:val="pt-BR"/>
        </w:rPr>
        <w:t>tigătoare, iar cu ofertantul desemnat câștigător se va încheia contractul.</w:t>
      </w:r>
    </w:p>
    <w:p w14:paraId="72F038DA"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bCs/>
          <w:sz w:val="24"/>
          <w:szCs w:val="24"/>
          <w:lang w:val="es-ES"/>
        </w:rPr>
      </w:pPr>
      <w:r w:rsidRPr="00206492">
        <w:rPr>
          <w:rFonts w:ascii="Times New Roman" w:eastAsia="Times New Roman" w:hAnsi="Times New Roman"/>
          <w:b/>
          <w:sz w:val="24"/>
          <w:szCs w:val="24"/>
          <w:lang w:val="es-ES"/>
        </w:rPr>
        <w:t>Obs.1</w:t>
      </w:r>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În</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calcularea</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prețului</w:t>
      </w:r>
      <w:proofErr w:type="spellEnd"/>
      <w:r w:rsidRPr="00722B65">
        <w:rPr>
          <w:rFonts w:ascii="Times New Roman" w:eastAsia="Times New Roman" w:hAnsi="Times New Roman"/>
          <w:bCs/>
          <w:sz w:val="24"/>
          <w:szCs w:val="24"/>
          <w:lang w:val="es-ES"/>
        </w:rPr>
        <w:t xml:space="preserve"> total/</w:t>
      </w:r>
      <w:proofErr w:type="spellStart"/>
      <w:r w:rsidRPr="00722B65">
        <w:rPr>
          <w:rFonts w:ascii="Times New Roman" w:eastAsia="Times New Roman" w:hAnsi="Times New Roman"/>
          <w:bCs/>
          <w:sz w:val="24"/>
          <w:szCs w:val="24"/>
          <w:lang w:val="es-ES"/>
        </w:rPr>
        <w:t>eveniment</w:t>
      </w:r>
      <w:proofErr w:type="spellEnd"/>
      <w:r w:rsidRPr="00722B65">
        <w:rPr>
          <w:rFonts w:ascii="Times New Roman" w:eastAsia="Times New Roman" w:hAnsi="Times New Roman"/>
          <w:bCs/>
          <w:sz w:val="24"/>
          <w:szCs w:val="24"/>
          <w:lang w:val="es-ES"/>
        </w:rPr>
        <w:t xml:space="preserve"> se </w:t>
      </w:r>
      <w:proofErr w:type="spellStart"/>
      <w:r w:rsidRPr="00722B65">
        <w:rPr>
          <w:rFonts w:ascii="Times New Roman" w:eastAsia="Times New Roman" w:hAnsi="Times New Roman"/>
          <w:bCs/>
          <w:sz w:val="24"/>
          <w:szCs w:val="24"/>
          <w:lang w:val="es-ES"/>
        </w:rPr>
        <w:t>vor</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lua</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în</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calcul</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tarifele</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maxime</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acceptate</w:t>
      </w:r>
      <w:proofErr w:type="spellEnd"/>
      <w:r w:rsidRPr="00722B65">
        <w:rPr>
          <w:rFonts w:ascii="Times New Roman" w:eastAsia="Times New Roman" w:hAnsi="Times New Roman"/>
          <w:bCs/>
          <w:sz w:val="24"/>
          <w:szCs w:val="24"/>
          <w:lang w:val="es-ES"/>
        </w:rPr>
        <w:t>.</w:t>
      </w:r>
    </w:p>
    <w:p w14:paraId="04C20919"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bCs/>
          <w:sz w:val="24"/>
          <w:szCs w:val="24"/>
          <w:lang w:val="es-ES"/>
        </w:rPr>
      </w:pPr>
      <w:r w:rsidRPr="00206492">
        <w:rPr>
          <w:rFonts w:ascii="Times New Roman" w:eastAsia="Times New Roman" w:hAnsi="Times New Roman"/>
          <w:b/>
          <w:sz w:val="24"/>
          <w:szCs w:val="24"/>
          <w:lang w:val="es-ES"/>
        </w:rPr>
        <w:t>Obs.2</w:t>
      </w:r>
      <w:r w:rsidRPr="00722B65">
        <w:rPr>
          <w:rFonts w:ascii="Times New Roman" w:eastAsia="Times New Roman" w:hAnsi="Times New Roman"/>
          <w:bCs/>
          <w:sz w:val="24"/>
          <w:szCs w:val="24"/>
          <w:lang w:val="es-ES"/>
        </w:rPr>
        <w:t xml:space="preserve"> </w:t>
      </w:r>
      <w:r>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Autoritatea</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contractantă</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își</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rezervă</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dreptul</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să</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poată</w:t>
      </w:r>
      <w:proofErr w:type="spellEnd"/>
      <w:r w:rsidRPr="00722B65">
        <w:rPr>
          <w:rFonts w:ascii="Times New Roman" w:eastAsia="Times New Roman" w:hAnsi="Times New Roman"/>
          <w:bCs/>
          <w:sz w:val="24"/>
          <w:szCs w:val="24"/>
          <w:lang w:val="es-ES"/>
        </w:rPr>
        <w:t xml:space="preserve"> confirma </w:t>
      </w:r>
      <w:proofErr w:type="spellStart"/>
      <w:r w:rsidRPr="00722B65">
        <w:rPr>
          <w:rFonts w:ascii="Times New Roman" w:eastAsia="Times New Roman" w:hAnsi="Times New Roman"/>
          <w:bCs/>
          <w:sz w:val="24"/>
          <w:szCs w:val="24"/>
          <w:lang w:val="es-ES"/>
        </w:rPr>
        <w:t>numărul</w:t>
      </w:r>
      <w:proofErr w:type="spellEnd"/>
      <w:r w:rsidRPr="00722B65">
        <w:rPr>
          <w:rFonts w:ascii="Times New Roman" w:eastAsia="Times New Roman" w:hAnsi="Times New Roman"/>
          <w:bCs/>
          <w:sz w:val="24"/>
          <w:szCs w:val="24"/>
          <w:lang w:val="es-ES"/>
        </w:rPr>
        <w:t xml:space="preserve"> final de </w:t>
      </w:r>
      <w:proofErr w:type="spellStart"/>
      <w:r w:rsidRPr="00722B65">
        <w:rPr>
          <w:rFonts w:ascii="Times New Roman" w:eastAsia="Times New Roman" w:hAnsi="Times New Roman"/>
          <w:bCs/>
          <w:sz w:val="24"/>
          <w:szCs w:val="24"/>
          <w:lang w:val="es-ES"/>
        </w:rPr>
        <w:t>participanți</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cu</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minimum</w:t>
      </w:r>
      <w:proofErr w:type="spellEnd"/>
      <w:r w:rsidRPr="00722B65">
        <w:rPr>
          <w:rFonts w:ascii="Times New Roman" w:eastAsia="Times New Roman" w:hAnsi="Times New Roman"/>
          <w:bCs/>
          <w:sz w:val="24"/>
          <w:szCs w:val="24"/>
          <w:lang w:val="es-ES"/>
        </w:rPr>
        <w:t xml:space="preserve"> 48 de ore </w:t>
      </w:r>
      <w:proofErr w:type="spellStart"/>
      <w:r w:rsidRPr="00722B65">
        <w:rPr>
          <w:rFonts w:ascii="Times New Roman" w:eastAsia="Times New Roman" w:hAnsi="Times New Roman"/>
          <w:bCs/>
          <w:sz w:val="24"/>
          <w:szCs w:val="24"/>
          <w:lang w:val="es-ES"/>
        </w:rPr>
        <w:t>înainte</w:t>
      </w:r>
      <w:proofErr w:type="spellEnd"/>
      <w:r w:rsidRPr="00722B65">
        <w:rPr>
          <w:rFonts w:ascii="Times New Roman" w:eastAsia="Times New Roman" w:hAnsi="Times New Roman"/>
          <w:bCs/>
          <w:sz w:val="24"/>
          <w:szCs w:val="24"/>
          <w:lang w:val="es-ES"/>
        </w:rPr>
        <w:t xml:space="preserve"> de </w:t>
      </w:r>
      <w:proofErr w:type="spellStart"/>
      <w:r w:rsidRPr="00722B65">
        <w:rPr>
          <w:rFonts w:ascii="Times New Roman" w:eastAsia="Times New Roman" w:hAnsi="Times New Roman"/>
          <w:bCs/>
          <w:sz w:val="24"/>
          <w:szCs w:val="24"/>
          <w:lang w:val="es-ES"/>
        </w:rPr>
        <w:t>prestarea</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respectivului</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serviciu</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urmând</w:t>
      </w:r>
      <w:proofErr w:type="spellEnd"/>
      <w:r w:rsidRPr="00722B65">
        <w:rPr>
          <w:rFonts w:ascii="Times New Roman" w:eastAsia="Times New Roman" w:hAnsi="Times New Roman"/>
          <w:bCs/>
          <w:sz w:val="24"/>
          <w:szCs w:val="24"/>
          <w:lang w:val="es-ES"/>
        </w:rPr>
        <w:t xml:space="preserve"> ca </w:t>
      </w:r>
      <w:proofErr w:type="spellStart"/>
      <w:r w:rsidRPr="00722B65">
        <w:rPr>
          <w:rFonts w:ascii="Times New Roman" w:eastAsia="Times New Roman" w:hAnsi="Times New Roman"/>
          <w:bCs/>
          <w:sz w:val="24"/>
          <w:szCs w:val="24"/>
          <w:lang w:val="es-ES"/>
        </w:rPr>
        <w:t>facturarea</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să</w:t>
      </w:r>
      <w:proofErr w:type="spellEnd"/>
      <w:r w:rsidRPr="00722B65">
        <w:rPr>
          <w:rFonts w:ascii="Times New Roman" w:eastAsia="Times New Roman" w:hAnsi="Times New Roman"/>
          <w:bCs/>
          <w:sz w:val="24"/>
          <w:szCs w:val="24"/>
          <w:lang w:val="es-ES"/>
        </w:rPr>
        <w:t xml:space="preserve"> fie </w:t>
      </w:r>
      <w:proofErr w:type="spellStart"/>
      <w:r w:rsidRPr="00722B65">
        <w:rPr>
          <w:rFonts w:ascii="Times New Roman" w:eastAsia="Times New Roman" w:hAnsi="Times New Roman"/>
          <w:bCs/>
          <w:sz w:val="24"/>
          <w:szCs w:val="24"/>
          <w:lang w:val="es-ES"/>
        </w:rPr>
        <w:t>făcută</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pentru</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numărul</w:t>
      </w:r>
      <w:proofErr w:type="spellEnd"/>
      <w:r w:rsidRPr="00722B65">
        <w:rPr>
          <w:rFonts w:ascii="Times New Roman" w:eastAsia="Times New Roman" w:hAnsi="Times New Roman"/>
          <w:bCs/>
          <w:sz w:val="24"/>
          <w:szCs w:val="24"/>
          <w:lang w:val="es-ES"/>
        </w:rPr>
        <w:t xml:space="preserve"> </w:t>
      </w:r>
      <w:proofErr w:type="spellStart"/>
      <w:r w:rsidRPr="00722B65">
        <w:rPr>
          <w:rFonts w:ascii="Times New Roman" w:eastAsia="Times New Roman" w:hAnsi="Times New Roman"/>
          <w:bCs/>
          <w:sz w:val="24"/>
          <w:szCs w:val="24"/>
          <w:lang w:val="es-ES"/>
        </w:rPr>
        <w:t>confirmat</w:t>
      </w:r>
      <w:proofErr w:type="spellEnd"/>
      <w:r w:rsidRPr="00722B65">
        <w:rPr>
          <w:rFonts w:ascii="Times New Roman" w:eastAsia="Times New Roman" w:hAnsi="Times New Roman"/>
          <w:bCs/>
          <w:sz w:val="24"/>
          <w:szCs w:val="24"/>
          <w:lang w:val="es-ES"/>
        </w:rPr>
        <w:t xml:space="preserve">. </w:t>
      </w:r>
    </w:p>
    <w:p w14:paraId="22E3A7FA" w14:textId="77777777" w:rsidR="00274036" w:rsidRPr="00722B65" w:rsidRDefault="00274036" w:rsidP="00274036">
      <w:pPr>
        <w:spacing w:after="0" w:line="276" w:lineRule="auto"/>
        <w:contextualSpacing/>
        <w:jc w:val="both"/>
        <w:rPr>
          <w:rFonts w:ascii="Times New Roman" w:eastAsia="Times New Roman" w:hAnsi="Times New Roman"/>
          <w:sz w:val="24"/>
          <w:szCs w:val="24"/>
          <w:lang w:val="pt-BR"/>
        </w:rPr>
      </w:pPr>
    </w:p>
    <w:p w14:paraId="12AFD586" w14:textId="77777777" w:rsidR="00274036" w:rsidRPr="00722B65" w:rsidRDefault="00274036" w:rsidP="00274036">
      <w:pPr>
        <w:spacing w:after="0" w:line="276" w:lineRule="auto"/>
        <w:ind w:firstLine="720"/>
        <w:contextualSpacing/>
        <w:jc w:val="both"/>
        <w:rPr>
          <w:rFonts w:ascii="Times New Roman" w:eastAsia="Times New Roman" w:hAnsi="Times New Roman"/>
          <w:sz w:val="24"/>
          <w:szCs w:val="24"/>
          <w:lang w:val="pt-BR"/>
        </w:rPr>
      </w:pPr>
      <w:r w:rsidRPr="00722B65">
        <w:rPr>
          <w:rFonts w:ascii="Times New Roman" w:eastAsia="Times New Roman" w:hAnsi="Times New Roman"/>
          <w:sz w:val="24"/>
          <w:szCs w:val="24"/>
          <w:lang w:val="pt-BR"/>
        </w:rPr>
        <w:t>Comunicarea câștigătorului contractului va fi transmisă simultan tuturor participanților la procedură, prin e-mail.</w:t>
      </w:r>
    </w:p>
    <w:p w14:paraId="7E9F35E4" w14:textId="77777777" w:rsidR="00274036" w:rsidRPr="00722B65" w:rsidRDefault="00274036" w:rsidP="00274036">
      <w:pPr>
        <w:spacing w:after="0" w:line="276" w:lineRule="auto"/>
        <w:ind w:firstLine="720"/>
        <w:contextualSpacing/>
        <w:jc w:val="both"/>
        <w:rPr>
          <w:rFonts w:ascii="Times New Roman" w:eastAsia="Times New Roman" w:hAnsi="Times New Roman"/>
          <w:sz w:val="24"/>
          <w:szCs w:val="24"/>
          <w:lang w:val="pt-BR"/>
        </w:rPr>
      </w:pPr>
      <w:r w:rsidRPr="00722B65">
        <w:rPr>
          <w:rFonts w:ascii="Times New Roman" w:eastAsia="Times New Roman" w:hAnsi="Times New Roman"/>
          <w:sz w:val="24"/>
          <w:szCs w:val="24"/>
          <w:lang w:val="pt-BR"/>
        </w:rPr>
        <w:t>Autoritatea contractantă poate solicita operatorului economic cu care va semna contractul postarea în catalogul electronic din SICAP a ofertei în vederea finalizării on-line a procedurii de achiziție.</w:t>
      </w:r>
    </w:p>
    <w:p w14:paraId="3CE35F38" w14:textId="17F292F4" w:rsidR="00274036" w:rsidRPr="00722B65" w:rsidRDefault="00274036" w:rsidP="00274036">
      <w:pPr>
        <w:spacing w:after="0" w:line="276" w:lineRule="auto"/>
        <w:ind w:firstLine="720"/>
        <w:contextualSpacing/>
        <w:jc w:val="both"/>
        <w:rPr>
          <w:rFonts w:ascii="Times New Roman" w:eastAsia="Times New Roman" w:hAnsi="Times New Roman"/>
          <w:sz w:val="24"/>
          <w:szCs w:val="24"/>
          <w:lang w:val="pt-BR"/>
        </w:rPr>
      </w:pPr>
      <w:r w:rsidRPr="00722B65">
        <w:rPr>
          <w:rFonts w:ascii="Times New Roman" w:eastAsia="Times New Roman" w:hAnsi="Times New Roman"/>
          <w:sz w:val="24"/>
          <w:szCs w:val="24"/>
          <w:lang w:val="pt-BR"/>
        </w:rPr>
        <w:t xml:space="preserve">Contractul se va încheia cu ofertantul declarat câștigător înainte de începerea evenimentului, dar nu mai puțin de </w:t>
      </w:r>
      <w:r w:rsidR="000D6EEB">
        <w:rPr>
          <w:rFonts w:ascii="Times New Roman" w:eastAsia="Times New Roman" w:hAnsi="Times New Roman"/>
          <w:sz w:val="24"/>
          <w:szCs w:val="24"/>
          <w:lang w:val="pt-BR"/>
        </w:rPr>
        <w:t xml:space="preserve">5 </w:t>
      </w:r>
      <w:r w:rsidRPr="00722B65">
        <w:rPr>
          <w:rFonts w:ascii="Times New Roman" w:eastAsia="Times New Roman" w:hAnsi="Times New Roman"/>
          <w:sz w:val="24"/>
          <w:szCs w:val="24"/>
          <w:lang w:val="pt-BR"/>
        </w:rPr>
        <w:t>zile până la debutul acestuia.</w:t>
      </w:r>
    </w:p>
    <w:p w14:paraId="79C8B6B1" w14:textId="77777777" w:rsidR="00274036" w:rsidRPr="00722B65" w:rsidRDefault="00274036" w:rsidP="00274036">
      <w:pPr>
        <w:autoSpaceDE w:val="0"/>
        <w:autoSpaceDN w:val="0"/>
        <w:adjustRightInd w:val="0"/>
        <w:spacing w:after="0" w:line="276" w:lineRule="auto"/>
        <w:ind w:firstLine="720"/>
        <w:jc w:val="both"/>
        <w:rPr>
          <w:rFonts w:ascii="Times New Roman" w:eastAsia="Times New Roman" w:hAnsi="Times New Roman"/>
          <w:sz w:val="24"/>
          <w:szCs w:val="24"/>
          <w:lang w:val="pt-BR"/>
        </w:rPr>
      </w:pPr>
      <w:r w:rsidRPr="00722B65">
        <w:rPr>
          <w:rFonts w:ascii="Times New Roman" w:eastAsia="Times New Roman" w:hAnsi="Times New Roman"/>
          <w:sz w:val="24"/>
          <w:szCs w:val="24"/>
          <w:lang w:val="pt-BR"/>
        </w:rPr>
        <w:t xml:space="preserve">Modificările care intervin în derularea evenimentului și necunoscute de </w:t>
      </w:r>
      <w:r w:rsidRPr="00722B65">
        <w:rPr>
          <w:rFonts w:ascii="Times New Roman" w:hAnsi="Times New Roman"/>
          <w:sz w:val="24"/>
          <w:szCs w:val="24"/>
          <w:lang w:val="pt-BR"/>
        </w:rPr>
        <w:t>autoritatea contractantă reprezintă riscul prestatorului.</w:t>
      </w:r>
    </w:p>
    <w:p w14:paraId="24158BDB"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p>
    <w:p w14:paraId="35B35B05" w14:textId="77777777" w:rsidR="00274036" w:rsidRPr="003430D7" w:rsidRDefault="00274036" w:rsidP="00274036">
      <w:pPr>
        <w:jc w:val="both"/>
        <w:rPr>
          <w:rFonts w:ascii="Times New Roman" w:hAnsi="Times New Roman"/>
          <w:sz w:val="24"/>
          <w:szCs w:val="24"/>
          <w:lang w:val="pt-BR"/>
        </w:rPr>
      </w:pPr>
    </w:p>
    <w:p w14:paraId="3CB7AEF3" w14:textId="77777777" w:rsidR="00274036" w:rsidRPr="003430D7" w:rsidRDefault="00274036" w:rsidP="00274036">
      <w:pPr>
        <w:jc w:val="both"/>
        <w:rPr>
          <w:rFonts w:ascii="Times New Roman" w:hAnsi="Times New Roman"/>
          <w:b/>
          <w:bCs/>
          <w:sz w:val="24"/>
          <w:szCs w:val="24"/>
          <w:lang w:val="pt-BR"/>
        </w:rPr>
      </w:pPr>
      <w:r w:rsidRPr="003430D7">
        <w:rPr>
          <w:rFonts w:ascii="Times New Roman" w:hAnsi="Times New Roman"/>
          <w:b/>
          <w:bCs/>
          <w:sz w:val="24"/>
          <w:szCs w:val="24"/>
          <w:lang w:val="pt-BR"/>
        </w:rPr>
        <w:t>Alte informații:</w:t>
      </w:r>
    </w:p>
    <w:p w14:paraId="6DBF7BD6" w14:textId="77777777" w:rsidR="00274036" w:rsidRPr="00DD686A" w:rsidRDefault="00274036" w:rsidP="00274036">
      <w:pPr>
        <w:jc w:val="both"/>
        <w:rPr>
          <w:rFonts w:ascii="Times New Roman" w:hAnsi="Times New Roman"/>
          <w:noProof/>
          <w:sz w:val="24"/>
          <w:szCs w:val="24"/>
          <w:lang w:val="pt-BR" w:eastAsia="ro-RO"/>
        </w:rPr>
      </w:pPr>
      <w:r w:rsidRPr="00DD686A">
        <w:rPr>
          <w:rFonts w:ascii="Times New Roman" w:hAnsi="Times New Roman"/>
          <w:noProof/>
          <w:sz w:val="24"/>
          <w:szCs w:val="24"/>
          <w:lang w:val="pt-BR" w:eastAsia="ro-RO"/>
        </w:rPr>
        <w:tab/>
        <w:t>Autoritatea contractantă are dreptul de a anula aplicarea procedurii de achiziție publică în condițiile prevăzute de lege. Autoritatea contractantă își rezervă dreptul de a încheia contractul de servicii cu operatorul economic declarat câștigător.</w:t>
      </w:r>
    </w:p>
    <w:p w14:paraId="65FEBF98" w14:textId="77777777" w:rsidR="00274036" w:rsidRPr="00DD686A" w:rsidRDefault="00274036" w:rsidP="00274036">
      <w:pPr>
        <w:jc w:val="both"/>
        <w:rPr>
          <w:rFonts w:ascii="Times New Roman" w:hAnsi="Times New Roman"/>
          <w:noProof/>
          <w:sz w:val="24"/>
          <w:szCs w:val="24"/>
          <w:lang w:val="es-ES" w:eastAsia="ro-RO"/>
        </w:rPr>
      </w:pPr>
      <w:r w:rsidRPr="00DD686A">
        <w:rPr>
          <w:rFonts w:ascii="Times New Roman" w:hAnsi="Times New Roman"/>
          <w:noProof/>
          <w:sz w:val="24"/>
          <w:szCs w:val="24"/>
          <w:lang w:val="pt-BR" w:eastAsia="ro-RO"/>
        </w:rPr>
        <w:tab/>
      </w:r>
      <w:r w:rsidRPr="004D4B03">
        <w:rPr>
          <w:rFonts w:ascii="Times New Roman" w:hAnsi="Times New Roman"/>
          <w:noProof/>
          <w:sz w:val="24"/>
          <w:szCs w:val="24"/>
          <w:lang w:val="pt-BR" w:eastAsia="ro-RO"/>
        </w:rPr>
        <w:t xml:space="preserve">În cazul în care procedura se anulează, ofertanții vor fi notificați de către autoritatea contractantă. </w:t>
      </w:r>
      <w:r w:rsidRPr="00DD686A">
        <w:rPr>
          <w:rFonts w:ascii="Times New Roman" w:hAnsi="Times New Roman"/>
          <w:noProof/>
          <w:sz w:val="24"/>
          <w:szCs w:val="24"/>
          <w:lang w:val="es-ES" w:eastAsia="ro-RO"/>
        </w:rPr>
        <w:t>În niciun caz autoritatea contractantă nu va fi responsabilă pentru daunele, indiferent de natură, legate de anularea procedurii.</w:t>
      </w:r>
    </w:p>
    <w:p w14:paraId="790917FC" w14:textId="77777777" w:rsidR="00274036" w:rsidRPr="00DD686A" w:rsidRDefault="00274036" w:rsidP="00274036">
      <w:pPr>
        <w:jc w:val="both"/>
        <w:rPr>
          <w:rFonts w:ascii="Times New Roman" w:hAnsi="Times New Roman"/>
          <w:noProof/>
          <w:sz w:val="24"/>
          <w:szCs w:val="24"/>
          <w:lang w:val="es-ES" w:eastAsia="ro-RO"/>
        </w:rPr>
      </w:pPr>
      <w:r w:rsidRPr="00DD686A">
        <w:rPr>
          <w:rFonts w:ascii="Times New Roman" w:hAnsi="Times New Roman"/>
          <w:b/>
          <w:bCs/>
          <w:noProof/>
          <w:sz w:val="24"/>
          <w:szCs w:val="24"/>
          <w:lang w:val="es-ES" w:eastAsia="ro-RO"/>
        </w:rPr>
        <w:tab/>
      </w:r>
      <w:r w:rsidRPr="00DD686A">
        <w:rPr>
          <w:rFonts w:ascii="Times New Roman" w:hAnsi="Times New Roman"/>
          <w:noProof/>
          <w:sz w:val="24"/>
          <w:szCs w:val="24"/>
          <w:lang w:val="fr-FR" w:eastAsia="ro-RO"/>
        </w:rPr>
        <w:t>Retrageri / Modificări</w:t>
      </w:r>
      <w:r w:rsidRPr="00DD686A">
        <w:rPr>
          <w:rFonts w:ascii="Times New Roman" w:hAnsi="Times New Roman"/>
          <w:b/>
          <w:bCs/>
          <w:noProof/>
          <w:sz w:val="24"/>
          <w:szCs w:val="24"/>
          <w:lang w:val="fr-FR" w:eastAsia="ro-RO"/>
        </w:rPr>
        <w:t>:</w:t>
      </w:r>
      <w:r w:rsidRPr="00DD686A">
        <w:rPr>
          <w:rFonts w:ascii="Times New Roman" w:hAnsi="Times New Roman"/>
          <w:noProof/>
          <w:sz w:val="24"/>
          <w:szCs w:val="24"/>
          <w:lang w:val="fr-FR" w:eastAsia="ro-RO"/>
        </w:rPr>
        <w:t xml:space="preserve"> orice ofertant are dreptul de a-și modifica sau de a-și retrage oferta numai înainte de data și ora limită stabilită pentru depunere și numai printr-o solicitare scrisă în acest sens. </w:t>
      </w:r>
      <w:r w:rsidRPr="00DD686A">
        <w:rPr>
          <w:rFonts w:ascii="Times New Roman" w:hAnsi="Times New Roman"/>
          <w:noProof/>
          <w:sz w:val="24"/>
          <w:szCs w:val="24"/>
          <w:lang w:val="es-ES" w:eastAsia="ro-RO"/>
        </w:rPr>
        <w:t>Dacă ofertantul dorește să opereze modificari în oferta deja depusă, acesta are obligația de a asigura primirea și înregistrarea modificărilor respective de către autoritatea contractantă până la data si ora de depunere a ofertelor. Ofertantul nu are dreptul de a-și retrage sau modifica oferta după expirarea datei limită pentru depunere, sub sancțiunea excluderii acestuia de la procedura de atribuire a contractului de achiziție publică.</w:t>
      </w:r>
    </w:p>
    <w:p w14:paraId="6CEA22B8" w14:textId="77777777" w:rsidR="00274036" w:rsidRPr="00722B65" w:rsidRDefault="00274036" w:rsidP="00274036">
      <w:pPr>
        <w:spacing w:after="0" w:line="276" w:lineRule="auto"/>
        <w:ind w:firstLine="720"/>
        <w:jc w:val="both"/>
        <w:rPr>
          <w:rFonts w:ascii="Times New Roman" w:eastAsia="Times New Roman" w:hAnsi="Times New Roman"/>
          <w:sz w:val="24"/>
          <w:szCs w:val="24"/>
          <w:lang w:val="pt-BR"/>
        </w:rPr>
      </w:pPr>
    </w:p>
    <w:p w14:paraId="6D42D691" w14:textId="77777777" w:rsidR="00274036" w:rsidRPr="0080576A" w:rsidRDefault="00274036" w:rsidP="00274036">
      <w:pPr>
        <w:autoSpaceDE w:val="0"/>
        <w:autoSpaceDN w:val="0"/>
        <w:adjustRightInd w:val="0"/>
        <w:spacing w:after="0" w:line="276" w:lineRule="auto"/>
        <w:jc w:val="both"/>
        <w:rPr>
          <w:rFonts w:ascii="Times New Roman" w:eastAsia="Times New Roman" w:hAnsi="Times New Roman"/>
          <w:sz w:val="24"/>
          <w:szCs w:val="24"/>
          <w:lang w:val="es-ES"/>
        </w:rPr>
      </w:pPr>
    </w:p>
    <w:p w14:paraId="382E5DE8"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p>
    <w:p w14:paraId="65D5500A"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b/>
          <w:bCs/>
          <w:sz w:val="24"/>
          <w:szCs w:val="24"/>
          <w:lang w:val="es-ES"/>
        </w:rPr>
      </w:pPr>
      <w:r w:rsidRPr="00722B65">
        <w:rPr>
          <w:rFonts w:ascii="Times New Roman" w:eastAsia="Times New Roman" w:hAnsi="Times New Roman"/>
          <w:b/>
          <w:bCs/>
          <w:sz w:val="24"/>
          <w:szCs w:val="24"/>
          <w:lang w:val="it-IT"/>
        </w:rPr>
        <w:t>APROB,</w:t>
      </w:r>
    </w:p>
    <w:p w14:paraId="436C89C4"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p>
    <w:p w14:paraId="35EE00E4"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r w:rsidRPr="00722B65">
        <w:rPr>
          <w:rFonts w:ascii="Times New Roman" w:eastAsia="Times New Roman" w:hAnsi="Times New Roman"/>
          <w:sz w:val="24"/>
          <w:szCs w:val="24"/>
          <w:lang w:val="it-IT"/>
        </w:rPr>
        <w:t>Director General,</w:t>
      </w:r>
    </w:p>
    <w:p w14:paraId="06A4F8C2"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r w:rsidRPr="00722B65">
        <w:rPr>
          <w:rFonts w:ascii="Times New Roman" w:eastAsia="Times New Roman" w:hAnsi="Times New Roman"/>
          <w:sz w:val="24"/>
          <w:szCs w:val="24"/>
          <w:lang w:val="it-IT"/>
        </w:rPr>
        <w:t>Daiana Theodora CUIBUS</w:t>
      </w:r>
    </w:p>
    <w:p w14:paraId="01E7DA5C"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p>
    <w:p w14:paraId="33971AB4" w14:textId="77777777" w:rsidR="00274036" w:rsidRPr="0063311B" w:rsidRDefault="00274036" w:rsidP="00274036">
      <w:pPr>
        <w:autoSpaceDE w:val="0"/>
        <w:autoSpaceDN w:val="0"/>
        <w:adjustRightInd w:val="0"/>
        <w:spacing w:after="0" w:line="276" w:lineRule="auto"/>
        <w:jc w:val="both"/>
        <w:rPr>
          <w:rFonts w:ascii="Times New Roman" w:eastAsia="Times New Roman" w:hAnsi="Times New Roman"/>
          <w:sz w:val="24"/>
          <w:szCs w:val="24"/>
          <w:lang w:val="es-ES"/>
        </w:rPr>
      </w:pPr>
    </w:p>
    <w:p w14:paraId="46E83EA3" w14:textId="77777777" w:rsidR="00274036" w:rsidRPr="00722B65" w:rsidRDefault="00274036" w:rsidP="00274036">
      <w:pPr>
        <w:autoSpaceDE w:val="0"/>
        <w:autoSpaceDN w:val="0"/>
        <w:adjustRightInd w:val="0"/>
        <w:spacing w:after="0" w:line="276" w:lineRule="auto"/>
        <w:jc w:val="both"/>
        <w:rPr>
          <w:rFonts w:ascii="Times New Roman" w:eastAsia="Times New Roman" w:hAnsi="Times New Roman"/>
          <w:sz w:val="24"/>
          <w:szCs w:val="24"/>
          <w:lang w:val="it-IT"/>
        </w:rPr>
      </w:pPr>
    </w:p>
    <w:p w14:paraId="56B7C57C" w14:textId="77777777" w:rsidR="00274036" w:rsidRPr="00722B65" w:rsidRDefault="00274036" w:rsidP="00274036">
      <w:pPr>
        <w:spacing w:after="0" w:line="276" w:lineRule="auto"/>
        <w:rPr>
          <w:rFonts w:ascii="Times New Roman" w:hAnsi="Times New Roman"/>
          <w:sz w:val="24"/>
          <w:szCs w:val="24"/>
        </w:rPr>
      </w:pPr>
      <w:proofErr w:type="spellStart"/>
      <w:r w:rsidRPr="00722B65">
        <w:rPr>
          <w:rFonts w:ascii="Times New Roman" w:hAnsi="Times New Roman"/>
          <w:sz w:val="24"/>
          <w:szCs w:val="24"/>
        </w:rPr>
        <w:t>Întocmit</w:t>
      </w:r>
      <w:proofErr w:type="spellEnd"/>
      <w:r w:rsidRPr="00722B65">
        <w:rPr>
          <w:rFonts w:ascii="Times New Roman" w:hAnsi="Times New Roman"/>
          <w:sz w:val="24"/>
          <w:szCs w:val="24"/>
        </w:rPr>
        <w:t>,</w:t>
      </w:r>
    </w:p>
    <w:p w14:paraId="632010D1" w14:textId="77777777" w:rsidR="00274036" w:rsidRPr="00722B65" w:rsidRDefault="00274036" w:rsidP="00274036">
      <w:pPr>
        <w:spacing w:after="0" w:line="276" w:lineRule="auto"/>
        <w:rPr>
          <w:rFonts w:ascii="Times New Roman" w:hAnsi="Times New Roman"/>
          <w:sz w:val="24"/>
          <w:szCs w:val="24"/>
        </w:rPr>
      </w:pPr>
      <w:r w:rsidRPr="00722B65">
        <w:rPr>
          <w:rFonts w:ascii="Times New Roman" w:hAnsi="Times New Roman"/>
          <w:sz w:val="24"/>
          <w:szCs w:val="24"/>
        </w:rPr>
        <w:t>Ovidiu Cristian CLIM</w:t>
      </w:r>
    </w:p>
    <w:p w14:paraId="7A498E97" w14:textId="77777777" w:rsidR="00274036" w:rsidRDefault="00274036" w:rsidP="00274036">
      <w:pPr>
        <w:autoSpaceDE w:val="0"/>
        <w:autoSpaceDN w:val="0"/>
        <w:adjustRightInd w:val="0"/>
        <w:spacing w:after="0" w:line="276" w:lineRule="auto"/>
        <w:ind w:firstLine="720"/>
        <w:jc w:val="both"/>
        <w:rPr>
          <w:rFonts w:ascii="Times New Roman" w:eastAsia="Times New Roman" w:hAnsi="Times New Roman"/>
          <w:bCs/>
          <w:sz w:val="24"/>
          <w:szCs w:val="24"/>
          <w:lang w:val="es-ES"/>
        </w:rPr>
      </w:pPr>
    </w:p>
    <w:p w14:paraId="2FAEBE47" w14:textId="77777777" w:rsidR="00274036" w:rsidRPr="00274036" w:rsidRDefault="00274036" w:rsidP="00274036">
      <w:pPr>
        <w:spacing w:after="0" w:line="276" w:lineRule="auto"/>
        <w:jc w:val="both"/>
        <w:rPr>
          <w:rFonts w:ascii="Times New Roman" w:hAnsi="Times New Roman"/>
          <w:noProof/>
          <w:sz w:val="24"/>
          <w:szCs w:val="24"/>
          <w:lang w:val="es-ES" w:eastAsia="ro-RO"/>
        </w:rPr>
      </w:pPr>
    </w:p>
    <w:p w14:paraId="09BB5AB0" w14:textId="77777777" w:rsidR="00274036" w:rsidRPr="00C25C87" w:rsidRDefault="00274036" w:rsidP="00C25C87">
      <w:pPr>
        <w:autoSpaceDE w:val="0"/>
        <w:autoSpaceDN w:val="0"/>
        <w:adjustRightInd w:val="0"/>
        <w:spacing w:after="0"/>
        <w:jc w:val="both"/>
        <w:rPr>
          <w:rFonts w:ascii="Times New Roman" w:eastAsia="SimSun" w:hAnsi="Times New Roman"/>
          <w:b/>
          <w:sz w:val="24"/>
          <w:szCs w:val="24"/>
          <w:lang w:val="ro-RO" w:eastAsia="zh-CN"/>
        </w:rPr>
      </w:pPr>
    </w:p>
    <w:p w14:paraId="72CA5743" w14:textId="77777777" w:rsidR="00C25C87" w:rsidRPr="00C25C87" w:rsidRDefault="00C25C87" w:rsidP="00C25C87">
      <w:pPr>
        <w:autoSpaceDE w:val="0"/>
        <w:autoSpaceDN w:val="0"/>
        <w:adjustRightInd w:val="0"/>
        <w:spacing w:after="0"/>
        <w:jc w:val="both"/>
        <w:rPr>
          <w:rFonts w:ascii="Times New Roman" w:eastAsia="SimSun" w:hAnsi="Times New Roman"/>
          <w:b/>
          <w:sz w:val="24"/>
          <w:szCs w:val="24"/>
          <w:lang w:val="ro-RO" w:eastAsia="zh-CN"/>
        </w:rPr>
      </w:pPr>
    </w:p>
    <w:bookmarkEnd w:id="0"/>
    <w:p w14:paraId="1EADE06C" w14:textId="46472302" w:rsidR="00722B65" w:rsidRPr="00C25C87" w:rsidRDefault="00722B65" w:rsidP="00274036">
      <w:pPr>
        <w:pStyle w:val="Standard"/>
        <w:spacing w:line="360" w:lineRule="auto"/>
        <w:rPr>
          <w:rFonts w:cs="Times New Roman"/>
          <w:bCs/>
          <w:lang w:val="ro-RO"/>
        </w:rPr>
      </w:pPr>
    </w:p>
    <w:sectPr w:rsidR="00722B65" w:rsidRPr="00C25C87" w:rsidSect="00BA2623">
      <w:headerReference w:type="default" r:id="rId8"/>
      <w:pgSz w:w="11906" w:h="16838" w:code="9"/>
      <w:pgMar w:top="737" w:right="1304" w:bottom="737" w:left="1304" w:header="0" w:footer="27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6CFF" w14:textId="77777777" w:rsidR="00FC06B9" w:rsidRDefault="00FC06B9" w:rsidP="003D6BA6">
      <w:pPr>
        <w:spacing w:after="0" w:line="240" w:lineRule="auto"/>
      </w:pPr>
      <w:r>
        <w:separator/>
      </w:r>
    </w:p>
  </w:endnote>
  <w:endnote w:type="continuationSeparator" w:id="0">
    <w:p w14:paraId="328834A6" w14:textId="77777777" w:rsidR="00FC06B9" w:rsidRDefault="00FC06B9" w:rsidP="003D6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B8F5" w14:textId="77777777" w:rsidR="00FC06B9" w:rsidRDefault="00FC06B9" w:rsidP="003D6BA6">
      <w:pPr>
        <w:spacing w:after="0" w:line="240" w:lineRule="auto"/>
      </w:pPr>
      <w:r>
        <w:separator/>
      </w:r>
    </w:p>
  </w:footnote>
  <w:footnote w:type="continuationSeparator" w:id="0">
    <w:p w14:paraId="549147DC" w14:textId="77777777" w:rsidR="00FC06B9" w:rsidRDefault="00FC06B9" w:rsidP="003D6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F7608" w14:textId="6867BD98" w:rsidR="00CA1E87" w:rsidRDefault="00CA1E87" w:rsidP="00123672">
    <w:pPr>
      <w:pStyle w:val="Header"/>
      <w:tabs>
        <w:tab w:val="clear" w:pos="9360"/>
        <w:tab w:val="right" w:pos="10490"/>
      </w:tabs>
      <w:ind w:right="-993"/>
      <w:jc w:val="both"/>
    </w:pPr>
    <w:r>
      <w:t xml:space="preserve">         </w:t>
    </w:r>
  </w:p>
  <w:p w14:paraId="099FFCCE" w14:textId="7BAB15C7" w:rsidR="00CA1E87" w:rsidRDefault="00C43803" w:rsidP="00A21C49">
    <w:pPr>
      <w:pStyle w:val="Header"/>
      <w:tabs>
        <w:tab w:val="clear" w:pos="4680"/>
        <w:tab w:val="clear" w:pos="9360"/>
        <w:tab w:val="center" w:pos="4111"/>
        <w:tab w:val="right" w:pos="8364"/>
      </w:tabs>
      <w:ind w:right="-51"/>
      <w:jc w:val="both"/>
      <w:rPr>
        <w:noProof/>
        <w:sz w:val="28"/>
        <w:szCs w:val="28"/>
      </w:rPr>
    </w:pPr>
    <w:r>
      <w:rPr>
        <w:noProof/>
        <w:sz w:val="28"/>
        <w:szCs w:val="28"/>
      </w:rPr>
      <w:drawing>
        <wp:anchor distT="0" distB="0" distL="114300" distR="114300" simplePos="0" relativeHeight="251657216" behindDoc="0" locked="0" layoutInCell="1" allowOverlap="1" wp14:anchorId="2BE25974" wp14:editId="6DF7CADA">
          <wp:simplePos x="0" y="0"/>
          <wp:positionH relativeFrom="column">
            <wp:posOffset>-120015</wp:posOffset>
          </wp:positionH>
          <wp:positionV relativeFrom="paragraph">
            <wp:posOffset>222885</wp:posOffset>
          </wp:positionV>
          <wp:extent cx="1701800" cy="617855"/>
          <wp:effectExtent l="0" t="0" r="0" b="4445"/>
          <wp:wrapNone/>
          <wp:docPr id="7"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 descr="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617855"/>
                  </a:xfrm>
                  <a:prstGeom prst="rect">
                    <a:avLst/>
                  </a:prstGeom>
                  <a:noFill/>
                  <a:ln>
                    <a:noFill/>
                  </a:ln>
                </pic:spPr>
              </pic:pic>
            </a:graphicData>
          </a:graphic>
          <wp14:sizeRelH relativeFrom="page">
            <wp14:pctWidth>0</wp14:pctWidth>
          </wp14:sizeRelH>
          <wp14:sizeRelV relativeFrom="page">
            <wp14:pctHeight>0</wp14:pctHeight>
          </wp14:sizeRelV>
        </wp:anchor>
      </w:drawing>
    </w:r>
    <w:r w:rsidR="00464377">
      <w:rPr>
        <w:noProof/>
        <w:sz w:val="28"/>
        <w:szCs w:val="28"/>
      </w:rPr>
      <w:t xml:space="preserve">     </w:t>
    </w:r>
    <w:r w:rsidR="00E27E60">
      <w:rPr>
        <w:noProof/>
        <w:sz w:val="28"/>
        <w:szCs w:val="28"/>
      </w:rPr>
      <w:t xml:space="preserve"> </w:t>
    </w:r>
    <w:r w:rsidR="006D4F1E">
      <w:rPr>
        <w:noProof/>
        <w:sz w:val="28"/>
        <w:szCs w:val="28"/>
      </w:rPr>
      <w:t xml:space="preserve">             </w:t>
    </w:r>
    <w:r w:rsidR="00CA1E87">
      <w:rPr>
        <w:noProof/>
        <w:sz w:val="28"/>
        <w:szCs w:val="28"/>
      </w:rPr>
      <w:t xml:space="preserve">  </w:t>
    </w:r>
    <w:r w:rsidR="006D4F1E">
      <w:rPr>
        <w:noProof/>
        <w:sz w:val="28"/>
        <w:szCs w:val="28"/>
      </w:rPr>
      <w:t xml:space="preserve">  </w:t>
    </w:r>
    <w:r w:rsidR="00E27E60">
      <w:rPr>
        <w:noProof/>
        <w:sz w:val="28"/>
        <w:szCs w:val="28"/>
      </w:rPr>
      <w:t xml:space="preserve">                                       </w:t>
    </w:r>
    <w:r>
      <w:rPr>
        <w:noProof/>
        <w:sz w:val="28"/>
        <w:szCs w:val="28"/>
      </w:rPr>
      <w:tab/>
    </w:r>
    <w:r w:rsidR="00E27E60">
      <w:rPr>
        <w:noProof/>
        <w:sz w:val="28"/>
        <w:szCs w:val="28"/>
      </w:rPr>
      <w:t xml:space="preserve"> </w:t>
    </w:r>
    <w:r>
      <w:rPr>
        <w:noProof/>
        <w:sz w:val="28"/>
        <w:szCs w:val="28"/>
      </w:rPr>
      <w:tab/>
    </w:r>
    <w:r w:rsidR="00CA1E87">
      <w:t xml:space="preserve">                                                         </w:t>
    </w:r>
    <w:r w:rsidR="00CA1E87">
      <w:rPr>
        <w:noProof/>
        <w:sz w:val="28"/>
        <w:szCs w:val="28"/>
      </w:rPr>
      <w:t xml:space="preserve">                </w:t>
    </w:r>
    <w:r w:rsidR="00CA1E87">
      <w:t xml:space="preserve">                                </w:t>
    </w:r>
    <w:r w:rsidR="00CA1E87">
      <w:rPr>
        <w:noProof/>
        <w:sz w:val="28"/>
        <w:szCs w:val="28"/>
      </w:rPr>
      <w:t xml:space="preserve">                         </w:t>
    </w:r>
  </w:p>
  <w:p w14:paraId="59B233E4" w14:textId="7C254923" w:rsidR="00CA1E87" w:rsidRDefault="00CA1E87" w:rsidP="00123672">
    <w:pPr>
      <w:pStyle w:val="Header"/>
      <w:ind w:right="-851"/>
      <w:jc w:val="both"/>
    </w:pPr>
    <w:r>
      <w:rPr>
        <w:noProof/>
        <w:sz w:val="28"/>
        <w:szCs w:val="28"/>
      </w:rPr>
      <w:t xml:space="preserve">                                                </w:t>
    </w:r>
    <w:r w:rsidR="00C43803">
      <w:rPr>
        <w:noProof/>
        <w:sz w:val="28"/>
        <w:szCs w:val="28"/>
      </w:rPr>
      <w:tab/>
    </w:r>
    <w:r w:rsidR="00C43803">
      <w:rPr>
        <w:noProof/>
        <w:sz w:val="28"/>
        <w:szCs w:val="28"/>
      </w:rPr>
      <w:tab/>
    </w:r>
    <w:r>
      <w:t xml:space="preserve">  </w:t>
    </w:r>
    <w:r w:rsidR="00C43803" w:rsidRPr="007266BD">
      <w:rPr>
        <w:noProof/>
        <w:color w:val="0F243E"/>
        <w:sz w:val="26"/>
        <w:szCs w:val="26"/>
      </w:rPr>
      <w:drawing>
        <wp:inline distT="0" distB="0" distL="0" distR="0" wp14:anchorId="4DE7F1DC" wp14:editId="56365685">
          <wp:extent cx="1346200" cy="680085"/>
          <wp:effectExtent l="0" t="0" r="0" b="0"/>
          <wp:docPr id="2" name="Picture 22" descr="Sigla I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igla IL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6200" cy="680085"/>
                  </a:xfrm>
                  <a:prstGeom prst="rect">
                    <a:avLst/>
                  </a:prstGeom>
                  <a:noFill/>
                  <a:ln>
                    <a:noFill/>
                  </a:ln>
                </pic:spPr>
              </pic:pic>
            </a:graphicData>
          </a:graphic>
        </wp:inline>
      </w:drawing>
    </w:r>
    <w:r>
      <w:t xml:space="preserve">                                          </w:t>
    </w:r>
    <w:r w:rsidRPr="006C10A3">
      <w:rPr>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F6B0A"/>
    <w:multiLevelType w:val="hybridMultilevel"/>
    <w:tmpl w:val="F858EBC4"/>
    <w:lvl w:ilvl="0" w:tplc="3C4CBF50">
      <w:start w:val="1"/>
      <w:numFmt w:val="bullet"/>
      <w:lvlText w:val=""/>
      <w:lvlJc w:val="left"/>
      <w:pPr>
        <w:ind w:left="360" w:hanging="360"/>
      </w:pPr>
      <w:rPr>
        <w:rFonts w:ascii="Symbol" w:hAnsi="Symbol" w:hint="default"/>
        <w:b/>
        <w:bCs/>
        <w:i w:val="0"/>
        <w:iCs w:val="0"/>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F62141"/>
    <w:multiLevelType w:val="hybridMultilevel"/>
    <w:tmpl w:val="50A09F84"/>
    <w:lvl w:ilvl="0" w:tplc="FC6A0F60">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5E29"/>
    <w:multiLevelType w:val="hybridMultilevel"/>
    <w:tmpl w:val="49CC834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3" w15:restartNumberingAfterBreak="0">
    <w:nsid w:val="12B01108"/>
    <w:multiLevelType w:val="hybridMultilevel"/>
    <w:tmpl w:val="E812A60C"/>
    <w:lvl w:ilvl="0" w:tplc="5E5EA62A">
      <w:start w:val="1"/>
      <w:numFmt w:val="bullet"/>
      <w:lvlText w:val="□"/>
      <w:lvlJc w:val="left"/>
      <w:pPr>
        <w:ind w:left="1515" w:hanging="360"/>
      </w:pPr>
      <w:rPr>
        <w:rFonts w:ascii="Courier New" w:hAnsi="Courier New" w:hint="default"/>
      </w:rPr>
    </w:lvl>
    <w:lvl w:ilvl="1" w:tplc="5E5EA62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965786"/>
    <w:multiLevelType w:val="hybridMultilevel"/>
    <w:tmpl w:val="42EA7CF2"/>
    <w:lvl w:ilvl="0" w:tplc="D8AE28B6">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DE92EBA"/>
    <w:multiLevelType w:val="hybridMultilevel"/>
    <w:tmpl w:val="4B1E12AE"/>
    <w:lvl w:ilvl="0" w:tplc="134ED33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7D36BE"/>
    <w:multiLevelType w:val="hybridMultilevel"/>
    <w:tmpl w:val="5BE4B6CC"/>
    <w:lvl w:ilvl="0" w:tplc="20689354">
      <w:start w:val="1"/>
      <w:numFmt w:val="bullet"/>
      <w:lvlText w:val="-"/>
      <w:lvlJc w:val="left"/>
      <w:pPr>
        <w:ind w:left="1080" w:hanging="360"/>
      </w:pPr>
      <w:rPr>
        <w:rFonts w:ascii="Arial" w:eastAsia="Times New Roman" w:hAnsi="Arial" w:cs="Arial"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7" w15:restartNumberingAfterBreak="0">
    <w:nsid w:val="28347EEB"/>
    <w:multiLevelType w:val="hybridMultilevel"/>
    <w:tmpl w:val="BEBA682C"/>
    <w:lvl w:ilvl="0" w:tplc="04090001">
      <w:start w:val="1"/>
      <w:numFmt w:val="bullet"/>
      <w:lvlText w:val=""/>
      <w:lvlJc w:val="left"/>
      <w:pPr>
        <w:tabs>
          <w:tab w:val="num" w:pos="1710"/>
        </w:tabs>
        <w:ind w:left="1710" w:hanging="360"/>
      </w:pPr>
      <w:rPr>
        <w:rFonts w:ascii="Symbol" w:hAnsi="Symbol" w:hint="default"/>
      </w:rPr>
    </w:lvl>
    <w:lvl w:ilvl="1" w:tplc="B6264E6E">
      <w:numFmt w:val="bullet"/>
      <w:lvlText w:val="-"/>
      <w:lvlJc w:val="left"/>
      <w:pPr>
        <w:tabs>
          <w:tab w:val="num" w:pos="2220"/>
        </w:tabs>
        <w:ind w:left="2220" w:hanging="360"/>
      </w:pPr>
      <w:rPr>
        <w:rFonts w:ascii="Arial" w:eastAsia="Times New Roman" w:hAnsi="Arial" w:cs="Arial" w:hint="default"/>
        <w:b/>
        <w:color w:val="auto"/>
      </w:rPr>
    </w:lvl>
    <w:lvl w:ilvl="2" w:tplc="04090005">
      <w:start w:val="1"/>
      <w:numFmt w:val="bullet"/>
      <w:lvlText w:val=""/>
      <w:lvlJc w:val="left"/>
      <w:pPr>
        <w:tabs>
          <w:tab w:val="num" w:pos="2940"/>
        </w:tabs>
        <w:ind w:left="2940" w:hanging="360"/>
      </w:pPr>
      <w:rPr>
        <w:rFonts w:ascii="Wingdings" w:hAnsi="Wingdings" w:hint="default"/>
      </w:rPr>
    </w:lvl>
    <w:lvl w:ilvl="3" w:tplc="04090001">
      <w:start w:val="1"/>
      <w:numFmt w:val="bullet"/>
      <w:lvlText w:val=""/>
      <w:lvlJc w:val="left"/>
      <w:pPr>
        <w:tabs>
          <w:tab w:val="num" w:pos="3660"/>
        </w:tabs>
        <w:ind w:left="3660" w:hanging="360"/>
      </w:pPr>
      <w:rPr>
        <w:rFonts w:ascii="Symbol" w:hAnsi="Symbol" w:hint="default"/>
      </w:rPr>
    </w:lvl>
    <w:lvl w:ilvl="4" w:tplc="04090003">
      <w:start w:val="1"/>
      <w:numFmt w:val="bullet"/>
      <w:lvlText w:val="o"/>
      <w:lvlJc w:val="left"/>
      <w:pPr>
        <w:tabs>
          <w:tab w:val="num" w:pos="4380"/>
        </w:tabs>
        <w:ind w:left="4380" w:hanging="360"/>
      </w:pPr>
      <w:rPr>
        <w:rFonts w:ascii="Courier New" w:hAnsi="Courier New" w:cs="Courier New" w:hint="default"/>
      </w:rPr>
    </w:lvl>
    <w:lvl w:ilvl="5" w:tplc="04090005">
      <w:start w:val="1"/>
      <w:numFmt w:val="bullet"/>
      <w:lvlText w:val=""/>
      <w:lvlJc w:val="left"/>
      <w:pPr>
        <w:tabs>
          <w:tab w:val="num" w:pos="5100"/>
        </w:tabs>
        <w:ind w:left="5100" w:hanging="360"/>
      </w:pPr>
      <w:rPr>
        <w:rFonts w:ascii="Wingdings" w:hAnsi="Wingdings" w:hint="default"/>
      </w:rPr>
    </w:lvl>
    <w:lvl w:ilvl="6" w:tplc="04090001">
      <w:start w:val="1"/>
      <w:numFmt w:val="bullet"/>
      <w:lvlText w:val=""/>
      <w:lvlJc w:val="left"/>
      <w:pPr>
        <w:tabs>
          <w:tab w:val="num" w:pos="5820"/>
        </w:tabs>
        <w:ind w:left="5820" w:hanging="360"/>
      </w:pPr>
      <w:rPr>
        <w:rFonts w:ascii="Symbol" w:hAnsi="Symbol" w:hint="default"/>
      </w:rPr>
    </w:lvl>
    <w:lvl w:ilvl="7" w:tplc="04090003">
      <w:start w:val="1"/>
      <w:numFmt w:val="bullet"/>
      <w:lvlText w:val="o"/>
      <w:lvlJc w:val="left"/>
      <w:pPr>
        <w:tabs>
          <w:tab w:val="num" w:pos="6540"/>
        </w:tabs>
        <w:ind w:left="6540" w:hanging="360"/>
      </w:pPr>
      <w:rPr>
        <w:rFonts w:ascii="Courier New" w:hAnsi="Courier New" w:cs="Courier New" w:hint="default"/>
      </w:rPr>
    </w:lvl>
    <w:lvl w:ilvl="8" w:tplc="04090005">
      <w:start w:val="1"/>
      <w:numFmt w:val="bullet"/>
      <w:lvlText w:val=""/>
      <w:lvlJc w:val="left"/>
      <w:pPr>
        <w:tabs>
          <w:tab w:val="num" w:pos="7260"/>
        </w:tabs>
        <w:ind w:left="7260" w:hanging="360"/>
      </w:pPr>
      <w:rPr>
        <w:rFonts w:ascii="Wingdings" w:hAnsi="Wingdings" w:hint="default"/>
      </w:rPr>
    </w:lvl>
  </w:abstractNum>
  <w:abstractNum w:abstractNumId="8" w15:restartNumberingAfterBreak="0">
    <w:nsid w:val="2A024DCD"/>
    <w:multiLevelType w:val="hybridMultilevel"/>
    <w:tmpl w:val="4DF41D04"/>
    <w:lvl w:ilvl="0" w:tplc="B0D42AE8">
      <w:start w:val="4"/>
      <w:numFmt w:val="bullet"/>
      <w:lvlText w:val="-"/>
      <w:lvlJc w:val="left"/>
      <w:pPr>
        <w:ind w:left="1080" w:hanging="360"/>
      </w:pPr>
      <w:rPr>
        <w:rFonts w:ascii="Arial" w:eastAsia="Calibri"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9" w15:restartNumberingAfterBreak="0">
    <w:nsid w:val="30741008"/>
    <w:multiLevelType w:val="hybridMultilevel"/>
    <w:tmpl w:val="8DCAF720"/>
    <w:lvl w:ilvl="0" w:tplc="C32E36E0">
      <w:numFmt w:val="bullet"/>
      <w:lvlText w:val="-"/>
      <w:lvlJc w:val="left"/>
      <w:pPr>
        <w:ind w:left="682" w:hanging="360"/>
      </w:pPr>
      <w:rPr>
        <w:rFonts w:ascii="Calibri" w:eastAsia="Calibri" w:hAnsi="Calibri" w:cs="Times New Roman"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10" w15:restartNumberingAfterBreak="0">
    <w:nsid w:val="3BD175C3"/>
    <w:multiLevelType w:val="hybridMultilevel"/>
    <w:tmpl w:val="1C042A50"/>
    <w:lvl w:ilvl="0" w:tplc="215A0362">
      <w:numFmt w:val="bullet"/>
      <w:lvlText w:val="-"/>
      <w:lvlJc w:val="left"/>
      <w:pPr>
        <w:ind w:left="720" w:hanging="360"/>
      </w:pPr>
      <w:rPr>
        <w:rFonts w:ascii="Times New Roman" w:eastAsia="Andale Sans U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0E71A7"/>
    <w:multiLevelType w:val="hybridMultilevel"/>
    <w:tmpl w:val="D7103F92"/>
    <w:lvl w:ilvl="0" w:tplc="C32E36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B3A9B"/>
    <w:multiLevelType w:val="hybridMultilevel"/>
    <w:tmpl w:val="3A380068"/>
    <w:lvl w:ilvl="0" w:tplc="5E5EA62A">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C1781E"/>
    <w:multiLevelType w:val="hybridMultilevel"/>
    <w:tmpl w:val="B1C215D2"/>
    <w:lvl w:ilvl="0" w:tplc="2D28B724">
      <w:start w:val="1"/>
      <w:numFmt w:val="lowerLetter"/>
      <w:lvlText w:val="%1."/>
      <w:lvlJc w:val="left"/>
      <w:pPr>
        <w:tabs>
          <w:tab w:val="num" w:pos="810"/>
        </w:tabs>
        <w:ind w:left="81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start w:val="1"/>
      <w:numFmt w:val="decimal"/>
      <w:lvlText w:val="%4."/>
      <w:lvlJc w:val="left"/>
      <w:pPr>
        <w:tabs>
          <w:tab w:val="num" w:pos="2700"/>
        </w:tabs>
        <w:ind w:left="2700" w:hanging="360"/>
      </w:pPr>
    </w:lvl>
    <w:lvl w:ilvl="4" w:tplc="04090019">
      <w:start w:val="1"/>
      <w:numFmt w:val="lowerLetter"/>
      <w:lvlText w:val="%5."/>
      <w:lvlJc w:val="left"/>
      <w:pPr>
        <w:tabs>
          <w:tab w:val="num" w:pos="3420"/>
        </w:tabs>
        <w:ind w:left="3420" w:hanging="360"/>
      </w:pPr>
    </w:lvl>
    <w:lvl w:ilvl="5" w:tplc="0409001B">
      <w:start w:val="1"/>
      <w:numFmt w:val="lowerRoman"/>
      <w:lvlText w:val="%6."/>
      <w:lvlJc w:val="right"/>
      <w:pPr>
        <w:tabs>
          <w:tab w:val="num" w:pos="4140"/>
        </w:tabs>
        <w:ind w:left="4140" w:hanging="180"/>
      </w:pPr>
    </w:lvl>
    <w:lvl w:ilvl="6" w:tplc="0409000F">
      <w:start w:val="1"/>
      <w:numFmt w:val="decimal"/>
      <w:lvlText w:val="%7."/>
      <w:lvlJc w:val="left"/>
      <w:pPr>
        <w:tabs>
          <w:tab w:val="num" w:pos="4860"/>
        </w:tabs>
        <w:ind w:left="4860" w:hanging="360"/>
      </w:pPr>
    </w:lvl>
    <w:lvl w:ilvl="7" w:tplc="04090019">
      <w:start w:val="1"/>
      <w:numFmt w:val="lowerLetter"/>
      <w:lvlText w:val="%8."/>
      <w:lvlJc w:val="left"/>
      <w:pPr>
        <w:tabs>
          <w:tab w:val="num" w:pos="5580"/>
        </w:tabs>
        <w:ind w:left="5580" w:hanging="360"/>
      </w:pPr>
    </w:lvl>
    <w:lvl w:ilvl="8" w:tplc="0409001B">
      <w:start w:val="1"/>
      <w:numFmt w:val="lowerRoman"/>
      <w:lvlText w:val="%9."/>
      <w:lvlJc w:val="right"/>
      <w:pPr>
        <w:tabs>
          <w:tab w:val="num" w:pos="6300"/>
        </w:tabs>
        <w:ind w:left="6300" w:hanging="180"/>
      </w:pPr>
    </w:lvl>
  </w:abstractNum>
  <w:abstractNum w:abstractNumId="14" w15:restartNumberingAfterBreak="0">
    <w:nsid w:val="48924257"/>
    <w:multiLevelType w:val="hybridMultilevel"/>
    <w:tmpl w:val="E7900514"/>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5" w15:restartNumberingAfterBreak="0">
    <w:nsid w:val="496A2130"/>
    <w:multiLevelType w:val="hybridMultilevel"/>
    <w:tmpl w:val="80468B30"/>
    <w:lvl w:ilvl="0" w:tplc="C32E36E0">
      <w:numFmt w:val="bullet"/>
      <w:lvlText w:val="-"/>
      <w:lvlJc w:val="left"/>
      <w:pPr>
        <w:ind w:left="420" w:hanging="360"/>
      </w:pPr>
      <w:rPr>
        <w:rFonts w:ascii="Calibri" w:eastAsia="Calibri" w:hAnsi="Calibri" w:cs="Times New Roman"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16" w15:restartNumberingAfterBreak="0">
    <w:nsid w:val="52623B59"/>
    <w:multiLevelType w:val="hybridMultilevel"/>
    <w:tmpl w:val="EB1C3E06"/>
    <w:lvl w:ilvl="0" w:tplc="CB262892">
      <w:numFmt w:val="bullet"/>
      <w:lvlText w:val="-"/>
      <w:lvlJc w:val="left"/>
      <w:pPr>
        <w:ind w:left="2280" w:hanging="360"/>
      </w:pPr>
      <w:rPr>
        <w:rFonts w:ascii="Arial" w:eastAsia="Times New Roman" w:hAnsi="Arial" w:cs="Arial" w:hint="default"/>
        <w:b w:val="0"/>
        <w:color w:val="auto"/>
      </w:rPr>
    </w:lvl>
    <w:lvl w:ilvl="1" w:tplc="04090003">
      <w:start w:val="1"/>
      <w:numFmt w:val="bullet"/>
      <w:lvlText w:val="o"/>
      <w:lvlJc w:val="left"/>
      <w:pPr>
        <w:ind w:left="3000" w:hanging="360"/>
      </w:pPr>
      <w:rPr>
        <w:rFonts w:ascii="Courier New" w:hAnsi="Courier New" w:cs="Courier New" w:hint="default"/>
      </w:rPr>
    </w:lvl>
    <w:lvl w:ilvl="2" w:tplc="04090005">
      <w:start w:val="1"/>
      <w:numFmt w:val="bullet"/>
      <w:lvlText w:val=""/>
      <w:lvlJc w:val="left"/>
      <w:pPr>
        <w:ind w:left="3720" w:hanging="360"/>
      </w:pPr>
      <w:rPr>
        <w:rFonts w:ascii="Wingdings" w:hAnsi="Wingdings" w:hint="default"/>
      </w:rPr>
    </w:lvl>
    <w:lvl w:ilvl="3" w:tplc="04090001">
      <w:start w:val="1"/>
      <w:numFmt w:val="bullet"/>
      <w:lvlText w:val=""/>
      <w:lvlJc w:val="left"/>
      <w:pPr>
        <w:ind w:left="4440" w:hanging="360"/>
      </w:pPr>
      <w:rPr>
        <w:rFonts w:ascii="Symbol" w:hAnsi="Symbol" w:hint="default"/>
      </w:rPr>
    </w:lvl>
    <w:lvl w:ilvl="4" w:tplc="04090003">
      <w:start w:val="1"/>
      <w:numFmt w:val="bullet"/>
      <w:lvlText w:val="o"/>
      <w:lvlJc w:val="left"/>
      <w:pPr>
        <w:ind w:left="5160" w:hanging="360"/>
      </w:pPr>
      <w:rPr>
        <w:rFonts w:ascii="Courier New" w:hAnsi="Courier New" w:cs="Courier New" w:hint="default"/>
      </w:rPr>
    </w:lvl>
    <w:lvl w:ilvl="5" w:tplc="04090005">
      <w:start w:val="1"/>
      <w:numFmt w:val="bullet"/>
      <w:lvlText w:val=""/>
      <w:lvlJc w:val="left"/>
      <w:pPr>
        <w:ind w:left="5880" w:hanging="360"/>
      </w:pPr>
      <w:rPr>
        <w:rFonts w:ascii="Wingdings" w:hAnsi="Wingdings" w:hint="default"/>
      </w:rPr>
    </w:lvl>
    <w:lvl w:ilvl="6" w:tplc="04090001">
      <w:start w:val="1"/>
      <w:numFmt w:val="bullet"/>
      <w:lvlText w:val=""/>
      <w:lvlJc w:val="left"/>
      <w:pPr>
        <w:ind w:left="6600" w:hanging="360"/>
      </w:pPr>
      <w:rPr>
        <w:rFonts w:ascii="Symbol" w:hAnsi="Symbol" w:hint="default"/>
      </w:rPr>
    </w:lvl>
    <w:lvl w:ilvl="7" w:tplc="04090003">
      <w:start w:val="1"/>
      <w:numFmt w:val="bullet"/>
      <w:lvlText w:val="o"/>
      <w:lvlJc w:val="left"/>
      <w:pPr>
        <w:ind w:left="7320" w:hanging="360"/>
      </w:pPr>
      <w:rPr>
        <w:rFonts w:ascii="Courier New" w:hAnsi="Courier New" w:cs="Courier New" w:hint="default"/>
      </w:rPr>
    </w:lvl>
    <w:lvl w:ilvl="8" w:tplc="04090005">
      <w:start w:val="1"/>
      <w:numFmt w:val="bullet"/>
      <w:lvlText w:val=""/>
      <w:lvlJc w:val="left"/>
      <w:pPr>
        <w:ind w:left="8040" w:hanging="360"/>
      </w:pPr>
      <w:rPr>
        <w:rFonts w:ascii="Wingdings" w:hAnsi="Wingdings" w:hint="default"/>
      </w:rPr>
    </w:lvl>
  </w:abstractNum>
  <w:abstractNum w:abstractNumId="17" w15:restartNumberingAfterBreak="0">
    <w:nsid w:val="56955B6A"/>
    <w:multiLevelType w:val="multilevel"/>
    <w:tmpl w:val="5172DB9A"/>
    <w:lvl w:ilvl="0">
      <w:start w:val="1"/>
      <w:numFmt w:val="decimal"/>
      <w:lvlText w:val="%1."/>
      <w:lvlJc w:val="left"/>
      <w:pPr>
        <w:ind w:left="360" w:hanging="360"/>
      </w:pPr>
      <w:rPr>
        <w:rFonts w:asciiTheme="minorHAnsi" w:hAnsiTheme="minorHAnsi" w:hint="default"/>
        <w:b/>
        <w:color w:val="auto"/>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18" w15:restartNumberingAfterBreak="0">
    <w:nsid w:val="5CC77549"/>
    <w:multiLevelType w:val="hybridMultilevel"/>
    <w:tmpl w:val="60F629C6"/>
    <w:lvl w:ilvl="0" w:tplc="0418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0D3955"/>
    <w:multiLevelType w:val="hybridMultilevel"/>
    <w:tmpl w:val="8CC29692"/>
    <w:lvl w:ilvl="0" w:tplc="50F2E540">
      <w:start w:val="8"/>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69AC3CA6"/>
    <w:multiLevelType w:val="multilevel"/>
    <w:tmpl w:val="D57CA3A2"/>
    <w:lvl w:ilvl="0">
      <w:start w:val="4"/>
      <w:numFmt w:val="decimal"/>
      <w:lvlText w:val="%1."/>
      <w:lvlJc w:val="left"/>
      <w:pPr>
        <w:ind w:left="780" w:hanging="780"/>
      </w:pPr>
      <w:rPr>
        <w:rFonts w:eastAsiaTheme="majorEastAsia" w:hint="default"/>
      </w:rPr>
    </w:lvl>
    <w:lvl w:ilvl="1">
      <w:start w:val="1"/>
      <w:numFmt w:val="decimal"/>
      <w:lvlText w:val="%1.%2."/>
      <w:lvlJc w:val="left"/>
      <w:pPr>
        <w:ind w:left="780" w:hanging="780"/>
      </w:pPr>
      <w:rPr>
        <w:rFonts w:eastAsiaTheme="majorEastAsia" w:hint="default"/>
      </w:rPr>
    </w:lvl>
    <w:lvl w:ilvl="2">
      <w:start w:val="8"/>
      <w:numFmt w:val="decimal"/>
      <w:lvlText w:val="%1.%2.%3."/>
      <w:lvlJc w:val="left"/>
      <w:pPr>
        <w:ind w:left="780" w:hanging="780"/>
      </w:pPr>
      <w:rPr>
        <w:rFonts w:eastAsiaTheme="majorEastAsia" w:hint="default"/>
      </w:rPr>
    </w:lvl>
    <w:lvl w:ilvl="3">
      <w:start w:val="1"/>
      <w:numFmt w:val="decimal"/>
      <w:lvlText w:val="%1.%2.%3.%4."/>
      <w:lvlJc w:val="left"/>
      <w:pPr>
        <w:ind w:left="1080" w:hanging="1080"/>
      </w:pPr>
      <w:rPr>
        <w:rFonts w:eastAsiaTheme="majorEastAsia" w:hint="default"/>
      </w:rPr>
    </w:lvl>
    <w:lvl w:ilvl="4">
      <w:start w:val="1"/>
      <w:numFmt w:val="decimal"/>
      <w:lvlText w:val="%1.%2.%3.%4.%5."/>
      <w:lvlJc w:val="left"/>
      <w:pPr>
        <w:ind w:left="1080" w:hanging="1080"/>
      </w:pPr>
      <w:rPr>
        <w:rFonts w:eastAsiaTheme="majorEastAsia" w:hint="default"/>
      </w:rPr>
    </w:lvl>
    <w:lvl w:ilvl="5">
      <w:start w:val="1"/>
      <w:numFmt w:val="decimal"/>
      <w:lvlText w:val="%1.%2.%3.%4.%5.%6."/>
      <w:lvlJc w:val="left"/>
      <w:pPr>
        <w:ind w:left="1440" w:hanging="1440"/>
      </w:pPr>
      <w:rPr>
        <w:rFonts w:eastAsiaTheme="majorEastAsia" w:hint="default"/>
      </w:rPr>
    </w:lvl>
    <w:lvl w:ilvl="6">
      <w:start w:val="1"/>
      <w:numFmt w:val="decimal"/>
      <w:lvlText w:val="%1.%2.%3.%4.%5.%6.%7."/>
      <w:lvlJc w:val="left"/>
      <w:pPr>
        <w:ind w:left="1440" w:hanging="1440"/>
      </w:pPr>
      <w:rPr>
        <w:rFonts w:eastAsiaTheme="majorEastAsia" w:hint="default"/>
      </w:rPr>
    </w:lvl>
    <w:lvl w:ilvl="7">
      <w:start w:val="1"/>
      <w:numFmt w:val="decimal"/>
      <w:lvlText w:val="%1.%2.%3.%4.%5.%6.%7.%8."/>
      <w:lvlJc w:val="left"/>
      <w:pPr>
        <w:ind w:left="1800" w:hanging="1800"/>
      </w:pPr>
      <w:rPr>
        <w:rFonts w:eastAsiaTheme="majorEastAsia" w:hint="default"/>
      </w:rPr>
    </w:lvl>
    <w:lvl w:ilvl="8">
      <w:start w:val="1"/>
      <w:numFmt w:val="decimal"/>
      <w:lvlText w:val="%1.%2.%3.%4.%5.%6.%7.%8.%9."/>
      <w:lvlJc w:val="left"/>
      <w:pPr>
        <w:ind w:left="2160" w:hanging="2160"/>
      </w:pPr>
      <w:rPr>
        <w:rFonts w:eastAsiaTheme="majorEastAsia" w:hint="default"/>
      </w:rPr>
    </w:lvl>
  </w:abstractNum>
  <w:abstractNum w:abstractNumId="21" w15:restartNumberingAfterBreak="0">
    <w:nsid w:val="72921782"/>
    <w:multiLevelType w:val="hybridMultilevel"/>
    <w:tmpl w:val="8730C5DE"/>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30B465E"/>
    <w:multiLevelType w:val="hybridMultilevel"/>
    <w:tmpl w:val="7C18402E"/>
    <w:lvl w:ilvl="0" w:tplc="C32E36E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15AE6"/>
    <w:multiLevelType w:val="multilevel"/>
    <w:tmpl w:val="C3727F90"/>
    <w:lvl w:ilvl="0">
      <w:start w:val="4"/>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EC80937"/>
    <w:multiLevelType w:val="hybridMultilevel"/>
    <w:tmpl w:val="F6B6605A"/>
    <w:lvl w:ilvl="0" w:tplc="95763FB8">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5" w15:restartNumberingAfterBreak="0">
    <w:nsid w:val="7EDA55CC"/>
    <w:multiLevelType w:val="hybridMultilevel"/>
    <w:tmpl w:val="D0A25660"/>
    <w:lvl w:ilvl="0" w:tplc="C32E36E0">
      <w:numFmt w:val="bullet"/>
      <w:lvlText w:val="-"/>
      <w:lvlJc w:val="left"/>
      <w:pPr>
        <w:ind w:left="1260" w:hanging="360"/>
      </w:pPr>
      <w:rPr>
        <w:rFonts w:ascii="Calibri" w:eastAsia="Calibri" w:hAnsi="Calibri"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560557424">
    <w:abstractNumId w:val="19"/>
  </w:num>
  <w:num w:numId="2" w16cid:durableId="1608345385">
    <w:abstractNumId w:val="7"/>
  </w:num>
  <w:num w:numId="3" w16cid:durableId="1232739741">
    <w:abstractNumId w:val="13"/>
  </w:num>
  <w:num w:numId="4" w16cid:durableId="1228034189">
    <w:abstractNumId w:val="16"/>
  </w:num>
  <w:num w:numId="5" w16cid:durableId="1053624060">
    <w:abstractNumId w:val="7"/>
  </w:num>
  <w:num w:numId="6" w16cid:durableId="1864324953">
    <w:abstractNumId w:val="16"/>
  </w:num>
  <w:num w:numId="7" w16cid:durableId="19850412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7046919">
    <w:abstractNumId w:val="25"/>
  </w:num>
  <w:num w:numId="9" w16cid:durableId="1038165850">
    <w:abstractNumId w:val="24"/>
  </w:num>
  <w:num w:numId="10" w16cid:durableId="874731828">
    <w:abstractNumId w:val="9"/>
  </w:num>
  <w:num w:numId="11" w16cid:durableId="905843865">
    <w:abstractNumId w:val="8"/>
  </w:num>
  <w:num w:numId="12" w16cid:durableId="392394995">
    <w:abstractNumId w:val="2"/>
  </w:num>
  <w:num w:numId="13" w16cid:durableId="1746150743">
    <w:abstractNumId w:val="3"/>
  </w:num>
  <w:num w:numId="14" w16cid:durableId="1671639281">
    <w:abstractNumId w:val="12"/>
  </w:num>
  <w:num w:numId="15" w16cid:durableId="405736036">
    <w:abstractNumId w:val="18"/>
  </w:num>
  <w:num w:numId="16" w16cid:durableId="488209674">
    <w:abstractNumId w:val="0"/>
  </w:num>
  <w:num w:numId="17" w16cid:durableId="1825048471">
    <w:abstractNumId w:val="4"/>
  </w:num>
  <w:num w:numId="18" w16cid:durableId="939339171">
    <w:abstractNumId w:val="22"/>
  </w:num>
  <w:num w:numId="19" w16cid:durableId="20279340">
    <w:abstractNumId w:val="5"/>
  </w:num>
  <w:num w:numId="20" w16cid:durableId="1932005107">
    <w:abstractNumId w:val="15"/>
  </w:num>
  <w:num w:numId="21" w16cid:durableId="778062674">
    <w:abstractNumId w:val="11"/>
  </w:num>
  <w:num w:numId="22" w16cid:durableId="1955206231">
    <w:abstractNumId w:val="1"/>
  </w:num>
  <w:num w:numId="23" w16cid:durableId="16675847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200479">
    <w:abstractNumId w:val="21"/>
  </w:num>
  <w:num w:numId="25" w16cid:durableId="196406806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351703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46043054">
    <w:abstractNumId w:val="23"/>
  </w:num>
  <w:num w:numId="28" w16cid:durableId="680621164">
    <w:abstractNumId w:val="20"/>
  </w:num>
  <w:num w:numId="29" w16cid:durableId="185927499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BA6"/>
    <w:rsid w:val="00003DEC"/>
    <w:rsid w:val="00010019"/>
    <w:rsid w:val="00027681"/>
    <w:rsid w:val="00040119"/>
    <w:rsid w:val="000432AB"/>
    <w:rsid w:val="00056DE9"/>
    <w:rsid w:val="000648FB"/>
    <w:rsid w:val="000850CE"/>
    <w:rsid w:val="00091650"/>
    <w:rsid w:val="000B1699"/>
    <w:rsid w:val="000C4B82"/>
    <w:rsid w:val="000D6EEB"/>
    <w:rsid w:val="00123672"/>
    <w:rsid w:val="00152F86"/>
    <w:rsid w:val="001D3E62"/>
    <w:rsid w:val="001D47A7"/>
    <w:rsid w:val="00251483"/>
    <w:rsid w:val="00274036"/>
    <w:rsid w:val="002A1360"/>
    <w:rsid w:val="002A3139"/>
    <w:rsid w:val="002B0200"/>
    <w:rsid w:val="002D7005"/>
    <w:rsid w:val="003004BC"/>
    <w:rsid w:val="00303117"/>
    <w:rsid w:val="00336C84"/>
    <w:rsid w:val="00367F31"/>
    <w:rsid w:val="0039478C"/>
    <w:rsid w:val="003A10EE"/>
    <w:rsid w:val="003C603E"/>
    <w:rsid w:val="003D31C4"/>
    <w:rsid w:val="003D6BA6"/>
    <w:rsid w:val="003E39DB"/>
    <w:rsid w:val="00405A80"/>
    <w:rsid w:val="00430CE4"/>
    <w:rsid w:val="00461E5B"/>
    <w:rsid w:val="0046322E"/>
    <w:rsid w:val="00464377"/>
    <w:rsid w:val="004646F2"/>
    <w:rsid w:val="004C3CB2"/>
    <w:rsid w:val="004D4B03"/>
    <w:rsid w:val="005C301F"/>
    <w:rsid w:val="005E01CB"/>
    <w:rsid w:val="005F6ADF"/>
    <w:rsid w:val="005F7179"/>
    <w:rsid w:val="0063215A"/>
    <w:rsid w:val="0063311B"/>
    <w:rsid w:val="006351DE"/>
    <w:rsid w:val="00641E5D"/>
    <w:rsid w:val="00651483"/>
    <w:rsid w:val="00661334"/>
    <w:rsid w:val="00664774"/>
    <w:rsid w:val="0069525D"/>
    <w:rsid w:val="006C10A3"/>
    <w:rsid w:val="006D4F1E"/>
    <w:rsid w:val="006E3FBE"/>
    <w:rsid w:val="006F745F"/>
    <w:rsid w:val="00722B65"/>
    <w:rsid w:val="007266BD"/>
    <w:rsid w:val="007D2AEB"/>
    <w:rsid w:val="007E1CFD"/>
    <w:rsid w:val="0080576A"/>
    <w:rsid w:val="00811E25"/>
    <w:rsid w:val="00821E9E"/>
    <w:rsid w:val="00831390"/>
    <w:rsid w:val="00846D61"/>
    <w:rsid w:val="00856E3C"/>
    <w:rsid w:val="00880F24"/>
    <w:rsid w:val="00885379"/>
    <w:rsid w:val="008A55E9"/>
    <w:rsid w:val="008A584E"/>
    <w:rsid w:val="008C6EEA"/>
    <w:rsid w:val="008E1118"/>
    <w:rsid w:val="009052C4"/>
    <w:rsid w:val="00924A2E"/>
    <w:rsid w:val="00933289"/>
    <w:rsid w:val="009A223A"/>
    <w:rsid w:val="009A7C30"/>
    <w:rsid w:val="009C7776"/>
    <w:rsid w:val="009E6440"/>
    <w:rsid w:val="00A02154"/>
    <w:rsid w:val="00A21C49"/>
    <w:rsid w:val="00A63464"/>
    <w:rsid w:val="00A647E3"/>
    <w:rsid w:val="00A72D33"/>
    <w:rsid w:val="00AF5984"/>
    <w:rsid w:val="00B03F80"/>
    <w:rsid w:val="00B13927"/>
    <w:rsid w:val="00B36BBE"/>
    <w:rsid w:val="00B4600F"/>
    <w:rsid w:val="00B47909"/>
    <w:rsid w:val="00B66251"/>
    <w:rsid w:val="00B94A34"/>
    <w:rsid w:val="00BA2623"/>
    <w:rsid w:val="00BA286B"/>
    <w:rsid w:val="00BB354A"/>
    <w:rsid w:val="00BB37A3"/>
    <w:rsid w:val="00BD2ECD"/>
    <w:rsid w:val="00BE06A8"/>
    <w:rsid w:val="00BE185B"/>
    <w:rsid w:val="00C25C87"/>
    <w:rsid w:val="00C25EDD"/>
    <w:rsid w:val="00C43803"/>
    <w:rsid w:val="00C71A88"/>
    <w:rsid w:val="00C7582C"/>
    <w:rsid w:val="00CA1E87"/>
    <w:rsid w:val="00CB1AE9"/>
    <w:rsid w:val="00D049C4"/>
    <w:rsid w:val="00D3670F"/>
    <w:rsid w:val="00D42CC2"/>
    <w:rsid w:val="00D65030"/>
    <w:rsid w:val="00D65096"/>
    <w:rsid w:val="00D838BB"/>
    <w:rsid w:val="00DC6692"/>
    <w:rsid w:val="00DE085F"/>
    <w:rsid w:val="00E018B3"/>
    <w:rsid w:val="00E21AAC"/>
    <w:rsid w:val="00E27E60"/>
    <w:rsid w:val="00E34935"/>
    <w:rsid w:val="00E360F5"/>
    <w:rsid w:val="00E53EC3"/>
    <w:rsid w:val="00E54EA6"/>
    <w:rsid w:val="00E577CA"/>
    <w:rsid w:val="00E92309"/>
    <w:rsid w:val="00E92A03"/>
    <w:rsid w:val="00E9662E"/>
    <w:rsid w:val="00EA6657"/>
    <w:rsid w:val="00EA6E02"/>
    <w:rsid w:val="00EB0B00"/>
    <w:rsid w:val="00ED6476"/>
    <w:rsid w:val="00EE483B"/>
    <w:rsid w:val="00F014B4"/>
    <w:rsid w:val="00F402A6"/>
    <w:rsid w:val="00F527E2"/>
    <w:rsid w:val="00F95204"/>
    <w:rsid w:val="00F97668"/>
    <w:rsid w:val="00FC06B9"/>
    <w:rsid w:val="00FC5B04"/>
    <w:rsid w:val="00FD0265"/>
    <w:rsid w:val="00FE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4426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rsid w:val="00C25C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25C87"/>
    <w:pPr>
      <w:keepNext/>
      <w:keepLines/>
      <w:spacing w:before="40" w:after="0" w:line="276"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010019"/>
    <w:pPr>
      <w:keepNext/>
      <w:spacing w:before="240" w:after="60" w:line="240" w:lineRule="auto"/>
      <w:jc w:val="both"/>
      <w:outlineLvl w:val="2"/>
    </w:pPr>
    <w:rPr>
      <w:rFonts w:ascii="Palatino Linotype" w:hAnsi="Palatino Linotype"/>
      <w:b/>
      <w:bCs/>
      <w:sz w:val="26"/>
      <w:szCs w:val="26"/>
    </w:rPr>
  </w:style>
  <w:style w:type="paragraph" w:styleId="Heading4">
    <w:name w:val="heading 4"/>
    <w:basedOn w:val="Normal"/>
    <w:next w:val="Normal"/>
    <w:link w:val="Heading4Char"/>
    <w:uiPriority w:val="9"/>
    <w:unhideWhenUsed/>
    <w:qFormat/>
    <w:rsid w:val="00C25C87"/>
    <w:pPr>
      <w:keepNext/>
      <w:keepLines/>
      <w:spacing w:before="40" w:after="0" w:line="276"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6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BA6"/>
  </w:style>
  <w:style w:type="paragraph" w:styleId="Footer">
    <w:name w:val="footer"/>
    <w:basedOn w:val="Normal"/>
    <w:link w:val="FooterChar"/>
    <w:uiPriority w:val="99"/>
    <w:unhideWhenUsed/>
    <w:rsid w:val="003D6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BA6"/>
  </w:style>
  <w:style w:type="paragraph" w:styleId="BalloonText">
    <w:name w:val="Balloon Text"/>
    <w:basedOn w:val="Normal"/>
    <w:link w:val="BalloonTextChar"/>
    <w:uiPriority w:val="99"/>
    <w:semiHidden/>
    <w:unhideWhenUsed/>
    <w:rsid w:val="009A223A"/>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9A223A"/>
    <w:rPr>
      <w:rFonts w:ascii="Segoe UI" w:hAnsi="Segoe UI" w:cs="Segoe UI"/>
      <w:sz w:val="18"/>
      <w:szCs w:val="18"/>
    </w:rPr>
  </w:style>
  <w:style w:type="character" w:styleId="Hyperlink">
    <w:name w:val="Hyperlink"/>
    <w:unhideWhenUsed/>
    <w:rsid w:val="00A21C49"/>
    <w:rPr>
      <w:color w:val="0000FF"/>
      <w:u w:val="single"/>
    </w:rPr>
  </w:style>
  <w:style w:type="table" w:styleId="TableGrid">
    <w:name w:val="Table Grid"/>
    <w:basedOn w:val="TableNormal"/>
    <w:uiPriority w:val="59"/>
    <w:rsid w:val="008A55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 à moi,LISTA,Listaszerű bekezdés2,Listaszerű bekezdés3,Listaszerű bekezdés1"/>
    <w:basedOn w:val="Normal"/>
    <w:link w:val="ListParagraphChar"/>
    <w:uiPriority w:val="99"/>
    <w:qFormat/>
    <w:rsid w:val="008A55E9"/>
    <w:pPr>
      <w:spacing w:after="200" w:line="276" w:lineRule="auto"/>
      <w:ind w:left="720"/>
      <w:contextualSpacing/>
    </w:pPr>
    <w:rPr>
      <w:lang w:val="ro-RO"/>
    </w:rPr>
  </w:style>
  <w:style w:type="character" w:customStyle="1" w:styleId="Heading3Char">
    <w:name w:val="Heading 3 Char"/>
    <w:link w:val="Heading3"/>
    <w:rsid w:val="00010019"/>
    <w:rPr>
      <w:rFonts w:ascii="Palatino Linotype" w:hAnsi="Palatino Linotype" w:cs="Arial"/>
      <w:b/>
      <w:bCs/>
      <w:sz w:val="26"/>
      <w:szCs w:val="26"/>
      <w:lang w:val="en-US" w:eastAsia="en-US"/>
    </w:rPr>
  </w:style>
  <w:style w:type="paragraph" w:customStyle="1" w:styleId="Default">
    <w:name w:val="Default"/>
    <w:rsid w:val="00010019"/>
    <w:pPr>
      <w:autoSpaceDE w:val="0"/>
      <w:autoSpaceDN w:val="0"/>
      <w:adjustRightInd w:val="0"/>
      <w:jc w:val="both"/>
    </w:pPr>
    <w:rPr>
      <w:rFonts w:ascii="Arial" w:eastAsia="Times New Roman" w:hAnsi="Arial" w:cs="Arial"/>
      <w:color w:val="000000"/>
      <w:sz w:val="24"/>
      <w:szCs w:val="24"/>
      <w:lang w:val="fi-FI" w:eastAsia="en-US"/>
    </w:rPr>
  </w:style>
  <w:style w:type="character" w:customStyle="1" w:styleId="apple-converted-space">
    <w:name w:val="apple-converted-space"/>
    <w:rsid w:val="00010019"/>
  </w:style>
  <w:style w:type="character" w:customStyle="1" w:styleId="UnresolvedMention1">
    <w:name w:val="Unresolved Mention1"/>
    <w:uiPriority w:val="99"/>
    <w:semiHidden/>
    <w:unhideWhenUsed/>
    <w:rsid w:val="00056DE9"/>
    <w:rPr>
      <w:color w:val="808080"/>
      <w:shd w:val="clear" w:color="auto" w:fill="E6E6E6"/>
    </w:rPr>
  </w:style>
  <w:style w:type="character" w:styleId="Strong">
    <w:name w:val="Strong"/>
    <w:uiPriority w:val="22"/>
    <w:qFormat/>
    <w:rsid w:val="00A647E3"/>
    <w:rPr>
      <w:b/>
      <w:bCs/>
    </w:rPr>
  </w:style>
  <w:style w:type="paragraph" w:customStyle="1" w:styleId="Char">
    <w:name w:val="Char"/>
    <w:basedOn w:val="Normal"/>
    <w:rsid w:val="00722B65"/>
    <w:pPr>
      <w:spacing w:after="0" w:line="240" w:lineRule="auto"/>
    </w:pPr>
    <w:rPr>
      <w:rFonts w:ascii="Times New Roman" w:eastAsia="Times New Roman" w:hAnsi="Times New Roman"/>
      <w:sz w:val="24"/>
      <w:szCs w:val="24"/>
      <w:lang w:val="pl-PL" w:eastAsia="pl-PL"/>
    </w:rPr>
  </w:style>
  <w:style w:type="paragraph" w:styleId="BodyText">
    <w:name w:val="Body Text"/>
    <w:aliases w:val="Body Text Char Char,block style,Body,Standard paragraph,b,TabelTekst"/>
    <w:basedOn w:val="Normal"/>
    <w:link w:val="BodyTextChar1"/>
    <w:rsid w:val="00722B65"/>
    <w:pPr>
      <w:spacing w:after="120" w:line="240" w:lineRule="auto"/>
      <w:jc w:val="both"/>
    </w:pPr>
    <w:rPr>
      <w:rFonts w:ascii="Arial" w:eastAsia="Times New Roman" w:hAnsi="Arial"/>
      <w:sz w:val="20"/>
      <w:szCs w:val="20"/>
      <w:lang w:val="en-GB"/>
    </w:rPr>
  </w:style>
  <w:style w:type="character" w:customStyle="1" w:styleId="BodyTextChar">
    <w:name w:val="Body Text Char"/>
    <w:basedOn w:val="DefaultParagraphFont"/>
    <w:uiPriority w:val="99"/>
    <w:semiHidden/>
    <w:rsid w:val="00722B65"/>
    <w:rPr>
      <w:sz w:val="22"/>
      <w:szCs w:val="22"/>
      <w:lang w:val="en-US" w:eastAsia="en-US"/>
    </w:rPr>
  </w:style>
  <w:style w:type="character" w:customStyle="1" w:styleId="BodyTextChar1">
    <w:name w:val="Body Text Char1"/>
    <w:aliases w:val="Body Text Char Char Char,block style Char,Body Char,Standard paragraph Char,b Char,TabelTekst Char"/>
    <w:link w:val="BodyText"/>
    <w:rsid w:val="00722B65"/>
    <w:rPr>
      <w:rFonts w:ascii="Arial" w:eastAsia="Times New Roman" w:hAnsi="Arial"/>
      <w:lang w:eastAsia="en-US"/>
    </w:rPr>
  </w:style>
  <w:style w:type="paragraph" w:styleId="NormalWeb">
    <w:name w:val="Normal (Web)"/>
    <w:basedOn w:val="Normal"/>
    <w:unhideWhenUsed/>
    <w:rsid w:val="00722B65"/>
    <w:pPr>
      <w:spacing w:before="100" w:beforeAutospacing="1" w:after="100" w:afterAutospacing="1" w:line="240" w:lineRule="auto"/>
    </w:pPr>
    <w:rPr>
      <w:rFonts w:ascii="Times New Roman" w:eastAsia="Times New Roman" w:hAnsi="Times New Roman"/>
      <w:sz w:val="24"/>
      <w:szCs w:val="24"/>
    </w:rPr>
  </w:style>
  <w:style w:type="character" w:customStyle="1" w:styleId="DefaultTextCaracter">
    <w:name w:val="Default Text Caracter"/>
    <w:link w:val="DefaultText"/>
    <w:rsid w:val="00722B65"/>
    <w:rPr>
      <w:sz w:val="24"/>
      <w:szCs w:val="24"/>
      <w:lang w:eastAsia="ar-SA"/>
    </w:rPr>
  </w:style>
  <w:style w:type="paragraph" w:customStyle="1" w:styleId="DefaultText">
    <w:name w:val="Default Text"/>
    <w:basedOn w:val="Normal"/>
    <w:link w:val="DefaultTextCaracter"/>
    <w:rsid w:val="00722B65"/>
    <w:pPr>
      <w:suppressAutoHyphens/>
      <w:autoSpaceDE w:val="0"/>
      <w:spacing w:after="0" w:line="240" w:lineRule="auto"/>
    </w:pPr>
    <w:rPr>
      <w:sz w:val="24"/>
      <w:szCs w:val="24"/>
      <w:lang w:val="en-GB" w:eastAsia="ar-SA"/>
    </w:rPr>
  </w:style>
  <w:style w:type="paragraph" w:customStyle="1" w:styleId="Standard">
    <w:name w:val="Standard"/>
    <w:rsid w:val="00722B65"/>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Heading1Char">
    <w:name w:val="Heading 1 Char"/>
    <w:basedOn w:val="DefaultParagraphFont"/>
    <w:link w:val="Heading1"/>
    <w:uiPriority w:val="9"/>
    <w:rsid w:val="00C25C87"/>
    <w:rPr>
      <w:rFonts w:asciiTheme="majorHAnsi" w:eastAsiaTheme="majorEastAsia" w:hAnsiTheme="majorHAnsi" w:cstheme="majorBidi"/>
      <w:color w:val="2F5496" w:themeColor="accent1" w:themeShade="BF"/>
      <w:sz w:val="32"/>
      <w:szCs w:val="32"/>
      <w:lang w:val="en-US" w:eastAsia="en-US"/>
    </w:rPr>
  </w:style>
  <w:style w:type="character" w:customStyle="1" w:styleId="Heading2Char">
    <w:name w:val="Heading 2 Char"/>
    <w:basedOn w:val="DefaultParagraphFont"/>
    <w:link w:val="Heading2"/>
    <w:uiPriority w:val="9"/>
    <w:semiHidden/>
    <w:rsid w:val="00C25C87"/>
    <w:rPr>
      <w:rFonts w:asciiTheme="majorHAnsi" w:eastAsiaTheme="majorEastAsia" w:hAnsiTheme="majorHAnsi" w:cstheme="majorBidi"/>
      <w:color w:val="2F5496" w:themeColor="accent1" w:themeShade="BF"/>
      <w:sz w:val="26"/>
      <w:szCs w:val="26"/>
      <w:lang w:val="en-US" w:eastAsia="en-US"/>
    </w:rPr>
  </w:style>
  <w:style w:type="character" w:customStyle="1" w:styleId="Heading4Char">
    <w:name w:val="Heading 4 Char"/>
    <w:basedOn w:val="DefaultParagraphFont"/>
    <w:link w:val="Heading4"/>
    <w:uiPriority w:val="9"/>
    <w:rsid w:val="00C25C87"/>
    <w:rPr>
      <w:rFonts w:asciiTheme="majorHAnsi" w:eastAsiaTheme="majorEastAsia" w:hAnsiTheme="majorHAnsi" w:cstheme="majorBidi"/>
      <w:i/>
      <w:iCs/>
      <w:color w:val="2F5496" w:themeColor="accent1" w:themeShade="BF"/>
      <w:sz w:val="22"/>
      <w:szCs w:val="22"/>
      <w:lang w:val="en-US" w:eastAsia="en-US"/>
    </w:rPr>
  </w:style>
  <w:style w:type="character" w:customStyle="1" w:styleId="text">
    <w:name w:val="text"/>
    <w:uiPriority w:val="99"/>
    <w:rsid w:val="00C25C87"/>
    <w:rPr>
      <w:rFonts w:ascii="Times New Roman" w:hAnsi="Times New Roman" w:cs="Times New Roman" w:hint="default"/>
    </w:rPr>
  </w:style>
  <w:style w:type="character" w:customStyle="1" w:styleId="ListParagraphChar">
    <w:name w:val="List Paragraph Char"/>
    <w:aliases w:val="Dot pt Char,No Spacing1 Char,List Paragraph Char Char Char Char,Indicator Text Char,Numbered Para 1 Char,List Paragraph à moi Char,LISTA Char,Listaszerű bekezdés2 Char,Listaszerű bekezdés3 Char,Listaszerű bekezdés1 Char"/>
    <w:basedOn w:val="DefaultParagraphFont"/>
    <w:link w:val="ListParagraph"/>
    <w:uiPriority w:val="34"/>
    <w:locked/>
    <w:rsid w:val="00C25C87"/>
    <w:rPr>
      <w:sz w:val="22"/>
      <w:szCs w:val="22"/>
      <w:lang w:val="ro-RO" w:eastAsia="en-US"/>
    </w:rPr>
  </w:style>
  <w:style w:type="character" w:styleId="UnresolvedMention">
    <w:name w:val="Unresolved Mention"/>
    <w:basedOn w:val="DefaultParagraphFont"/>
    <w:uiPriority w:val="99"/>
    <w:rsid w:val="002740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5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ADDA3-302E-0341-9DA1-E14F7014D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2019</Words>
  <Characters>11513</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13505</CharactersWithSpaces>
  <SharedDoc>false</SharedDoc>
  <HLinks>
    <vt:vector size="6" baseType="variant">
      <vt:variant>
        <vt:i4>6619209</vt:i4>
      </vt:variant>
      <vt:variant>
        <vt:i4>0</vt:i4>
      </vt:variant>
      <vt:variant>
        <vt:i4>0</vt:i4>
      </vt:variant>
      <vt:variant>
        <vt:i4>5</vt:i4>
      </vt:variant>
      <vt:variant>
        <vt:lpwstr>mailto:office@ilr.ro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Lenovo2</dc:creator>
  <cp:lastModifiedBy>Ovidiu Klim</cp:lastModifiedBy>
  <cp:revision>11</cp:revision>
  <cp:lastPrinted>2022-08-18T09:43:00Z</cp:lastPrinted>
  <dcterms:created xsi:type="dcterms:W3CDTF">2022-08-18T08:29:00Z</dcterms:created>
  <dcterms:modified xsi:type="dcterms:W3CDTF">2022-08-23T13:42:00Z</dcterms:modified>
</cp:coreProperties>
</file>